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E203E7" w:rsidRDefault="00047553" w:rsidP="002F648C">
      <w:pPr>
        <w:pStyle w:val="Title"/>
        <w:rPr>
          <w:rFonts w:ascii="Cambria" w:hAnsi="Cambria"/>
          <w:sz w:val="28"/>
          <w:szCs w:val="28"/>
          <w:u w:val="none"/>
        </w:rPr>
      </w:pPr>
      <w:r w:rsidRPr="00E203E7">
        <w:rPr>
          <w:rFonts w:ascii="Cambria" w:hAnsi="Cambria"/>
          <w:sz w:val="28"/>
          <w:szCs w:val="28"/>
          <w:u w:val="none"/>
        </w:rPr>
        <w:t xml:space="preserve">Source of the Data and Accuracy of the Estimates for the </w:t>
      </w:r>
    </w:p>
    <w:p w14:paraId="0DB330C8" w14:textId="2088326D" w:rsidR="002F648C" w:rsidRPr="00E203E7" w:rsidRDefault="002F648C" w:rsidP="002F648C">
      <w:pPr>
        <w:pStyle w:val="Title"/>
        <w:rPr>
          <w:rFonts w:ascii="Cambria" w:hAnsi="Cambria"/>
          <w:sz w:val="28"/>
          <w:szCs w:val="28"/>
        </w:rPr>
      </w:pPr>
      <w:r w:rsidRPr="00E203E7">
        <w:rPr>
          <w:rFonts w:ascii="Cambria" w:hAnsi="Cambria"/>
          <w:sz w:val="28"/>
          <w:szCs w:val="28"/>
        </w:rPr>
        <w:t>School Pulse Panel</w:t>
      </w:r>
      <w:r w:rsidR="003B2844" w:rsidRPr="00E203E7">
        <w:rPr>
          <w:rFonts w:ascii="Cambria" w:hAnsi="Cambria"/>
          <w:sz w:val="28"/>
          <w:szCs w:val="28"/>
        </w:rPr>
        <w:t xml:space="preserve">: </w:t>
      </w:r>
      <w:r w:rsidR="00AC0D7A" w:rsidRPr="00E203E7">
        <w:rPr>
          <w:rFonts w:ascii="Cambria" w:hAnsi="Cambria"/>
          <w:sz w:val="28"/>
          <w:szCs w:val="28"/>
        </w:rPr>
        <w:t>August</w:t>
      </w:r>
      <w:r w:rsidR="00860735" w:rsidRPr="00E203E7">
        <w:rPr>
          <w:rFonts w:ascii="Cambria" w:hAnsi="Cambria"/>
          <w:sz w:val="28"/>
          <w:szCs w:val="28"/>
        </w:rPr>
        <w:t xml:space="preserve"> </w:t>
      </w:r>
      <w:r w:rsidR="001D6388" w:rsidRPr="00E203E7">
        <w:rPr>
          <w:rFonts w:ascii="Cambria" w:hAnsi="Cambria"/>
          <w:sz w:val="28"/>
          <w:szCs w:val="28"/>
        </w:rPr>
        <w:t>202</w:t>
      </w:r>
      <w:r w:rsidR="009804FC" w:rsidRPr="00E203E7">
        <w:rPr>
          <w:rFonts w:ascii="Cambria" w:hAnsi="Cambria"/>
          <w:sz w:val="28"/>
          <w:szCs w:val="28"/>
        </w:rPr>
        <w:t>4</w:t>
      </w:r>
      <w:r w:rsidR="003B2844" w:rsidRPr="00E203E7">
        <w:rPr>
          <w:rFonts w:ascii="Cambria" w:hAnsi="Cambria"/>
          <w:sz w:val="28"/>
          <w:szCs w:val="28"/>
        </w:rPr>
        <w:t xml:space="preserve"> Data Collection</w:t>
      </w:r>
    </w:p>
    <w:p w14:paraId="04D6EE6C" w14:textId="744E9157" w:rsidR="002F648C" w:rsidRPr="00E203E7" w:rsidRDefault="66D79460" w:rsidP="002F648C">
      <w:pPr>
        <w:jc w:val="center"/>
        <w:rPr>
          <w:rFonts w:ascii="Cambria" w:hAnsi="Cambria"/>
          <w:b/>
          <w:bCs/>
          <w:sz w:val="28"/>
          <w:szCs w:val="28"/>
        </w:rPr>
      </w:pPr>
      <w:r w:rsidRPr="2A9CB0F9">
        <w:rPr>
          <w:rFonts w:ascii="Cambria" w:hAnsi="Cambria"/>
        </w:rPr>
        <w:t>National Center for Education Statistics</w:t>
      </w:r>
      <w:r w:rsidR="363CA124" w:rsidRPr="2A9CB0F9">
        <w:rPr>
          <w:rFonts w:ascii="Cambria" w:hAnsi="Cambria"/>
        </w:rPr>
        <w:t xml:space="preserve"> Rapid Response Survey </w:t>
      </w:r>
      <w:r w:rsidR="00BA4461" w:rsidRPr="00BA4461">
        <w:rPr>
          <w:rFonts w:ascii="Cambria" w:hAnsi="Cambria"/>
        </w:rPr>
        <w:t xml:space="preserve">to Collect Data on High-Priority, Education-Related Topics </w:t>
      </w:r>
      <w:r w:rsidR="00DA00CD">
        <w:rPr>
          <w:rFonts w:ascii="Cambria" w:hAnsi="Cambria"/>
        </w:rPr>
        <w:t>f</w:t>
      </w:r>
      <w:r w:rsidR="00BA4461" w:rsidRPr="00BA4461">
        <w:rPr>
          <w:rFonts w:ascii="Cambria" w:hAnsi="Cambria"/>
        </w:rPr>
        <w:t xml:space="preserve">rom </w:t>
      </w:r>
      <w:r w:rsidR="002C0D8F">
        <w:rPr>
          <w:rFonts w:ascii="Cambria" w:hAnsi="Cambria"/>
        </w:rPr>
        <w:t xml:space="preserve">Public K-12 </w:t>
      </w:r>
      <w:r w:rsidR="00BA4461" w:rsidRPr="00BA4461">
        <w:rPr>
          <w:rFonts w:ascii="Cambria" w:hAnsi="Cambria"/>
        </w:rPr>
        <w:t>Schools</w:t>
      </w:r>
    </w:p>
    <w:p w14:paraId="4A00ADD5" w14:textId="77777777" w:rsidR="00A20AB1" w:rsidRPr="00E203E7" w:rsidRDefault="00A20AB1" w:rsidP="002F648C">
      <w:pPr>
        <w:pStyle w:val="Heading1"/>
        <w:jc w:val="left"/>
      </w:pPr>
    </w:p>
    <w:p w14:paraId="44854CF2" w14:textId="701FD15C" w:rsidR="002F648C" w:rsidRPr="00E203E7" w:rsidRDefault="002F648C" w:rsidP="002F648C">
      <w:pPr>
        <w:pStyle w:val="Heading1"/>
        <w:jc w:val="left"/>
        <w:rPr>
          <w:rFonts w:ascii="Cambria" w:hAnsi="Cambria"/>
        </w:rPr>
      </w:pPr>
      <w:r w:rsidRPr="00E203E7">
        <w:rPr>
          <w:rFonts w:ascii="Cambria" w:hAnsi="Cambria"/>
        </w:rPr>
        <w:t xml:space="preserve">SOURCE OF THE DATA </w:t>
      </w:r>
    </w:p>
    <w:p w14:paraId="5E4F72A3" w14:textId="70126F75" w:rsidR="00033941" w:rsidRDefault="363CA124" w:rsidP="002F648C">
      <w:pPr>
        <w:rPr>
          <w:rFonts w:ascii="Cambria" w:hAnsi="Cambria"/>
        </w:rPr>
      </w:pPr>
      <w:r w:rsidRPr="00E203E7">
        <w:rPr>
          <w:rFonts w:ascii="Cambria" w:hAnsi="Cambria"/>
        </w:rPr>
        <w:t>The School Pulse Panel (SPP) is a Federal Statistical Rapid Response Survey t</w:t>
      </w:r>
      <w:r w:rsidR="00A37D53">
        <w:rPr>
          <w:rFonts w:ascii="Cambria" w:hAnsi="Cambria"/>
        </w:rPr>
        <w:t>hat</w:t>
      </w:r>
      <w:r w:rsidRPr="00E203E7">
        <w:rPr>
          <w:rFonts w:ascii="Cambria" w:hAnsi="Cambria"/>
        </w:rPr>
        <w:t xml:space="preserve"> </w:t>
      </w:r>
      <w:r w:rsidR="00A37D53">
        <w:rPr>
          <w:rFonts w:ascii="Cambria" w:hAnsi="Cambria"/>
        </w:rPr>
        <w:t>collect</w:t>
      </w:r>
      <w:r w:rsidR="00130711">
        <w:rPr>
          <w:rFonts w:ascii="Cambria" w:hAnsi="Cambria"/>
        </w:rPr>
        <w:t>s</w:t>
      </w:r>
      <w:r w:rsidR="00A37D53">
        <w:rPr>
          <w:rFonts w:ascii="Cambria" w:hAnsi="Cambria"/>
        </w:rPr>
        <w:t xml:space="preserve"> data on high-priority, education-related topics from public K-12 schools</w:t>
      </w:r>
      <w:r w:rsidRPr="00E203E7">
        <w:rPr>
          <w:rFonts w:ascii="Cambria" w:hAnsi="Cambria"/>
        </w:rPr>
        <w:t xml:space="preserve"> </w:t>
      </w:r>
      <w:r w:rsidR="00130711">
        <w:rPr>
          <w:rFonts w:ascii="Cambria" w:hAnsi="Cambria"/>
        </w:rPr>
        <w:t xml:space="preserve">and is </w:t>
      </w:r>
      <w:r w:rsidRPr="00E203E7">
        <w:rPr>
          <w:rFonts w:ascii="Cambria" w:hAnsi="Cambria"/>
        </w:rPr>
        <w:t xml:space="preserve">conducted by the </w:t>
      </w:r>
      <w:r w:rsidR="1D56B5A0" w:rsidRPr="00E203E7">
        <w:rPr>
          <w:rFonts w:ascii="Cambria" w:hAnsi="Cambria"/>
        </w:rPr>
        <w:t xml:space="preserve">National Center for Education Statistics (NCES) within the Department of Education’s Institute of Education Sciences </w:t>
      </w:r>
      <w:r w:rsidR="1C7A1070" w:rsidRPr="00E203E7">
        <w:rPr>
          <w:rFonts w:ascii="Cambria" w:hAnsi="Cambria"/>
        </w:rPr>
        <w:t>(IES)</w:t>
      </w:r>
      <w:r w:rsidRPr="00E203E7">
        <w:rPr>
          <w:rFonts w:ascii="Cambria" w:hAnsi="Cambria"/>
        </w:rPr>
        <w:t>.</w:t>
      </w:r>
      <w:r w:rsidR="2CB2B800" w:rsidRPr="00E203E7">
        <w:rPr>
          <w:rFonts w:ascii="Cambria" w:hAnsi="Cambria"/>
        </w:rPr>
        <w:t xml:space="preserve"> </w:t>
      </w:r>
    </w:p>
    <w:p w14:paraId="73D365C8" w14:textId="77777777" w:rsidR="00033941" w:rsidRDefault="00033941" w:rsidP="002F648C">
      <w:pPr>
        <w:rPr>
          <w:rFonts w:ascii="Cambria" w:hAnsi="Cambria"/>
        </w:rPr>
      </w:pPr>
    </w:p>
    <w:p w14:paraId="657BCAAB" w14:textId="6022633D" w:rsidR="00714E3B" w:rsidRPr="00E203E7" w:rsidRDefault="2CB2B800" w:rsidP="002F648C">
      <w:pPr>
        <w:rPr>
          <w:rFonts w:ascii="Cambria" w:hAnsi="Cambria"/>
        </w:rPr>
      </w:pPr>
      <w:r w:rsidRPr="00E203E7">
        <w:rPr>
          <w:rFonts w:ascii="Cambria" w:hAnsi="Cambria"/>
        </w:rPr>
        <w:t xml:space="preserve">NCES </w:t>
      </w:r>
      <w:r w:rsidR="00712F5C">
        <w:rPr>
          <w:rFonts w:ascii="Cambria" w:hAnsi="Cambria"/>
        </w:rPr>
        <w:t xml:space="preserve">develops new questionnaires through </w:t>
      </w:r>
      <w:r w:rsidR="006B47DD">
        <w:rPr>
          <w:rFonts w:ascii="Cambria" w:hAnsi="Cambria"/>
        </w:rPr>
        <w:t>interagency collaborations</w:t>
      </w:r>
      <w:r w:rsidRPr="00E203E7">
        <w:rPr>
          <w:rFonts w:ascii="Cambria" w:hAnsi="Cambria"/>
        </w:rPr>
        <w:t xml:space="preserve">, </w:t>
      </w:r>
      <w:r w:rsidR="4BC16930" w:rsidRPr="00E203E7">
        <w:rPr>
          <w:rFonts w:ascii="Cambria" w:hAnsi="Cambria"/>
        </w:rPr>
        <w:t xml:space="preserve">and the questionnaires </w:t>
      </w:r>
      <w:r w:rsidR="00712F5C" w:rsidRPr="35CFEFF7">
        <w:rPr>
          <w:rFonts w:ascii="Cambria" w:hAnsi="Cambria"/>
        </w:rPr>
        <w:t xml:space="preserve">are </w:t>
      </w:r>
      <w:r w:rsidRPr="00E203E7">
        <w:rPr>
          <w:rFonts w:ascii="Cambria" w:hAnsi="Cambria"/>
        </w:rPr>
        <w:t>reviewed and approved by the Office of Management and Budget (OMB).</w:t>
      </w:r>
      <w:r w:rsidR="009D5EBC" w:rsidRPr="00E203E7">
        <w:rPr>
          <w:rStyle w:val="FootnoteReference"/>
          <w:rFonts w:ascii="Cambria" w:hAnsi="Cambria"/>
        </w:rPr>
        <w:footnoteReference w:id="2"/>
      </w:r>
      <w:r w:rsidR="09B5A866" w:rsidRPr="00E203E7">
        <w:rPr>
          <w:rFonts w:ascii="Cambria" w:hAnsi="Cambria"/>
        </w:rPr>
        <w:t xml:space="preserve"> </w:t>
      </w:r>
      <w:r w:rsidR="00FE319B">
        <w:rPr>
          <w:rFonts w:ascii="Cambria" w:hAnsi="Cambria"/>
        </w:rPr>
        <w:t>Sampling, d</w:t>
      </w:r>
      <w:r w:rsidR="1D56B5A0" w:rsidRPr="00E203E7">
        <w:rPr>
          <w:rFonts w:ascii="Cambria" w:hAnsi="Cambria"/>
        </w:rPr>
        <w:t xml:space="preserve">ata </w:t>
      </w:r>
      <w:r w:rsidR="00FE319B">
        <w:rPr>
          <w:rFonts w:ascii="Cambria" w:hAnsi="Cambria"/>
        </w:rPr>
        <w:t xml:space="preserve">collection, and weighting are performed </w:t>
      </w:r>
      <w:r w:rsidR="1D56B5A0" w:rsidRPr="00E203E7">
        <w:rPr>
          <w:rFonts w:ascii="Cambria" w:hAnsi="Cambria"/>
        </w:rPr>
        <w:t>by the Census Bureau.</w:t>
      </w:r>
    </w:p>
    <w:p w14:paraId="3CB942DA" w14:textId="77777777" w:rsidR="00A66C5F" w:rsidRPr="00E203E7" w:rsidRDefault="00A66C5F" w:rsidP="002F648C">
      <w:pPr>
        <w:rPr>
          <w:rFonts w:ascii="Cambria" w:hAnsi="Cambria"/>
        </w:rPr>
      </w:pPr>
    </w:p>
    <w:p w14:paraId="54E4BFC8" w14:textId="30FC0C52" w:rsidR="001C44EC" w:rsidRPr="00E203E7" w:rsidRDefault="190297DE" w:rsidP="2A9CB0F9">
      <w:pPr>
        <w:rPr>
          <w:rFonts w:ascii="Cambria" w:hAnsi="Cambria"/>
        </w:rPr>
      </w:pPr>
      <w:r w:rsidRPr="2A9CB0F9">
        <w:rPr>
          <w:rFonts w:ascii="Cambria" w:hAnsi="Cambria"/>
        </w:rPr>
        <w:t xml:space="preserve">The </w:t>
      </w:r>
      <w:proofErr w:type="gramStart"/>
      <w:r w:rsidR="3BB1110B" w:rsidRPr="2A9CB0F9">
        <w:rPr>
          <w:rFonts w:ascii="Cambria" w:hAnsi="Cambria"/>
        </w:rPr>
        <w:t xml:space="preserve">first </w:t>
      </w:r>
      <w:r w:rsidR="56664250" w:rsidRPr="2A9CB0F9">
        <w:rPr>
          <w:rFonts w:ascii="Cambria" w:hAnsi="Cambria"/>
        </w:rPr>
        <w:t xml:space="preserve"> </w:t>
      </w:r>
      <w:r w:rsidRPr="2A9CB0F9">
        <w:rPr>
          <w:rFonts w:ascii="Cambria" w:hAnsi="Cambria"/>
        </w:rPr>
        <w:t>SPP</w:t>
      </w:r>
      <w:proofErr w:type="gramEnd"/>
      <w:r w:rsidR="51E920B5" w:rsidRPr="2A9CB0F9">
        <w:rPr>
          <w:rFonts w:ascii="Cambria" w:hAnsi="Cambria"/>
        </w:rPr>
        <w:t xml:space="preserve">, in </w:t>
      </w:r>
      <w:r w:rsidR="5439256C" w:rsidRPr="2A9CB0F9">
        <w:rPr>
          <w:rFonts w:ascii="Cambria" w:hAnsi="Cambria"/>
        </w:rPr>
        <w:t xml:space="preserve">2021-22, </w:t>
      </w:r>
      <w:r w:rsidRPr="2A9CB0F9">
        <w:rPr>
          <w:rFonts w:ascii="Cambria" w:hAnsi="Cambria"/>
        </w:rPr>
        <w:t xml:space="preserve">was </w:t>
      </w:r>
      <w:r w:rsidR="56664250" w:rsidRPr="2A9CB0F9">
        <w:rPr>
          <w:rFonts w:ascii="Cambria" w:hAnsi="Cambria"/>
        </w:rPr>
        <w:t>administered</w:t>
      </w:r>
      <w:r w:rsidRPr="2A9CB0F9">
        <w:rPr>
          <w:rFonts w:ascii="Cambria" w:hAnsi="Cambria"/>
        </w:rPr>
        <w:t xml:space="preserve"> in </w:t>
      </w:r>
      <w:r w:rsidR="56664250" w:rsidRPr="2A9CB0F9">
        <w:rPr>
          <w:rFonts w:ascii="Cambria" w:hAnsi="Cambria"/>
        </w:rPr>
        <w:t xml:space="preserve">direct </w:t>
      </w:r>
      <w:r w:rsidRPr="2A9CB0F9">
        <w:rPr>
          <w:rFonts w:ascii="Cambria" w:hAnsi="Cambria"/>
        </w:rPr>
        <w:t xml:space="preserve">response to </w:t>
      </w:r>
      <w:r w:rsidR="56664250" w:rsidRPr="2A9CB0F9">
        <w:rPr>
          <w:rFonts w:ascii="Cambria" w:hAnsi="Cambria"/>
        </w:rPr>
        <w:t xml:space="preserve">President Biden’s </w:t>
      </w:r>
      <w:r w:rsidRPr="2A9CB0F9">
        <w:rPr>
          <w:rFonts w:ascii="Cambria" w:hAnsi="Cambria"/>
        </w:rPr>
        <w:t xml:space="preserve">Executive Order 14000: Supporting the Reopening and Continuing Operation of Schools and Early Childhood Education Providers. </w:t>
      </w:r>
      <w:r w:rsidR="1C7A1070" w:rsidRPr="2A9CB0F9">
        <w:rPr>
          <w:rFonts w:ascii="Cambria" w:hAnsi="Cambria"/>
        </w:rPr>
        <w:t xml:space="preserve">American Rescue Plan funds provided to IES for COVID-19 research were directed to NCES to design and undertake the </w:t>
      </w:r>
      <w:r w:rsidR="431B179D" w:rsidRPr="2A9CB0F9">
        <w:rPr>
          <w:rFonts w:ascii="Cambria" w:hAnsi="Cambria"/>
        </w:rPr>
        <w:t>SPP</w:t>
      </w:r>
      <w:r w:rsidR="1C7A1070" w:rsidRPr="2A9CB0F9">
        <w:rPr>
          <w:rFonts w:ascii="Cambria" w:hAnsi="Cambria"/>
        </w:rPr>
        <w:t xml:space="preserve">. </w:t>
      </w:r>
      <w:r w:rsidR="002CD784" w:rsidRPr="2A9CB0F9">
        <w:rPr>
          <w:rFonts w:ascii="Cambria" w:hAnsi="Cambria"/>
        </w:rPr>
        <w:t xml:space="preserve">The study </w:t>
      </w:r>
      <w:r w:rsidR="56664250" w:rsidRPr="2A9CB0F9">
        <w:rPr>
          <w:rFonts w:ascii="Cambria" w:hAnsi="Cambria"/>
        </w:rPr>
        <w:t xml:space="preserve">was one of the nation’s few sources of reliable data on </w:t>
      </w:r>
      <w:r w:rsidR="00B7652F">
        <w:rPr>
          <w:rFonts w:ascii="Cambria" w:hAnsi="Cambria"/>
        </w:rPr>
        <w:t>COVID-19 mitigation strategies in schools</w:t>
      </w:r>
      <w:r w:rsidR="56664250" w:rsidRPr="2A9CB0F9">
        <w:rPr>
          <w:rFonts w:ascii="Cambria" w:hAnsi="Cambria"/>
        </w:rPr>
        <w:t xml:space="preserve"> and focused on schools’ learning mode offerings, virus spread mitigation strategies, services offered for students and staff, issues with staffing, and technology use</w:t>
      </w:r>
      <w:r w:rsidR="29284BBD" w:rsidRPr="2A9CB0F9">
        <w:rPr>
          <w:rFonts w:ascii="Cambria" w:hAnsi="Cambria"/>
        </w:rPr>
        <w:t>,</w:t>
      </w:r>
      <w:r w:rsidR="56664250" w:rsidRPr="2A9CB0F9">
        <w:rPr>
          <w:rFonts w:ascii="Cambria" w:hAnsi="Cambria"/>
        </w:rPr>
        <w:t xml:space="preserve"> as reported by principals in U.S. public schools. Due to the success of the 2021-22 SPP, </w:t>
      </w:r>
      <w:r w:rsidR="69B7F360" w:rsidRPr="2A9CB0F9">
        <w:rPr>
          <w:rFonts w:ascii="Cambria" w:hAnsi="Cambria"/>
        </w:rPr>
        <w:t xml:space="preserve">additional </w:t>
      </w:r>
      <w:r w:rsidR="1C7A1070" w:rsidRPr="2A9CB0F9">
        <w:rPr>
          <w:rFonts w:ascii="Cambria" w:hAnsi="Cambria"/>
        </w:rPr>
        <w:t xml:space="preserve">funds were provided directly to </w:t>
      </w:r>
      <w:r w:rsidR="56664250" w:rsidRPr="2A9CB0F9">
        <w:rPr>
          <w:rFonts w:ascii="Cambria" w:hAnsi="Cambria"/>
        </w:rPr>
        <w:t>NCES</w:t>
      </w:r>
      <w:r w:rsidR="29284BBD" w:rsidRPr="2A9CB0F9">
        <w:rPr>
          <w:rFonts w:ascii="Cambria" w:hAnsi="Cambria"/>
        </w:rPr>
        <w:t xml:space="preserve"> </w:t>
      </w:r>
      <w:r w:rsidR="1C7A1070" w:rsidRPr="2A9CB0F9">
        <w:rPr>
          <w:rFonts w:ascii="Cambria" w:hAnsi="Cambria"/>
        </w:rPr>
        <w:t>from Congress</w:t>
      </w:r>
      <w:r w:rsidR="118E80E6" w:rsidRPr="2A9CB0F9">
        <w:rPr>
          <w:rFonts w:ascii="Cambria" w:hAnsi="Cambria"/>
        </w:rPr>
        <w:t>; these funds</w:t>
      </w:r>
      <w:r w:rsidR="1C7A1070" w:rsidRPr="2A9CB0F9">
        <w:rPr>
          <w:rFonts w:ascii="Cambria" w:hAnsi="Cambria"/>
        </w:rPr>
        <w:t xml:space="preserve"> </w:t>
      </w:r>
      <w:r w:rsidR="6361C0DE" w:rsidRPr="2A9CB0F9">
        <w:rPr>
          <w:rFonts w:ascii="Cambria" w:hAnsi="Cambria"/>
        </w:rPr>
        <w:t xml:space="preserve">were </w:t>
      </w:r>
      <w:r w:rsidR="1C7A1070" w:rsidRPr="2A9CB0F9">
        <w:rPr>
          <w:rFonts w:ascii="Cambria" w:hAnsi="Cambria"/>
        </w:rPr>
        <w:t>used</w:t>
      </w:r>
      <w:r w:rsidR="29284BBD" w:rsidRPr="2A9CB0F9">
        <w:rPr>
          <w:rFonts w:ascii="Cambria" w:hAnsi="Cambria"/>
        </w:rPr>
        <w:t xml:space="preserve"> to start a new </w:t>
      </w:r>
      <w:r w:rsidR="708D0BCA" w:rsidRPr="2A9CB0F9">
        <w:rPr>
          <w:rFonts w:ascii="Cambria" w:hAnsi="Cambria"/>
        </w:rPr>
        <w:t xml:space="preserve">school </w:t>
      </w:r>
      <w:r w:rsidR="29284BBD" w:rsidRPr="2A9CB0F9">
        <w:rPr>
          <w:rFonts w:ascii="Cambria" w:hAnsi="Cambria"/>
        </w:rPr>
        <w:t xml:space="preserve">panel </w:t>
      </w:r>
      <w:r w:rsidR="56898113" w:rsidRPr="2A9CB0F9">
        <w:rPr>
          <w:rFonts w:ascii="Cambria" w:hAnsi="Cambria"/>
        </w:rPr>
        <w:t xml:space="preserve">from which </w:t>
      </w:r>
      <w:r w:rsidR="29284BBD" w:rsidRPr="2A9CB0F9">
        <w:rPr>
          <w:rFonts w:ascii="Cambria" w:hAnsi="Cambria"/>
        </w:rPr>
        <w:t>to collect data throughout the 202</w:t>
      </w:r>
      <w:r w:rsidR="243C329E" w:rsidRPr="2A9CB0F9">
        <w:rPr>
          <w:rFonts w:ascii="Cambria" w:hAnsi="Cambria"/>
        </w:rPr>
        <w:t>4</w:t>
      </w:r>
      <w:r w:rsidR="29284BBD" w:rsidRPr="2A9CB0F9">
        <w:rPr>
          <w:rFonts w:ascii="Cambria" w:hAnsi="Cambria"/>
        </w:rPr>
        <w:t>-2</w:t>
      </w:r>
      <w:r w:rsidR="243C329E" w:rsidRPr="2A9CB0F9">
        <w:rPr>
          <w:rFonts w:ascii="Cambria" w:hAnsi="Cambria"/>
        </w:rPr>
        <w:t>5</w:t>
      </w:r>
      <w:r w:rsidR="29284BBD" w:rsidRPr="2A9CB0F9">
        <w:rPr>
          <w:rFonts w:ascii="Cambria" w:hAnsi="Cambria"/>
        </w:rPr>
        <w:t xml:space="preserve"> school year.</w:t>
      </w:r>
    </w:p>
    <w:p w14:paraId="3318C14A" w14:textId="77777777" w:rsidR="001D48CF" w:rsidRPr="00E203E7" w:rsidRDefault="001D48CF" w:rsidP="002F648C">
      <w:pPr>
        <w:rPr>
          <w:rFonts w:ascii="Cambria" w:hAnsi="Cambria"/>
        </w:rPr>
      </w:pPr>
    </w:p>
    <w:p w14:paraId="4DA15DDD" w14:textId="2C7F1262" w:rsidR="00AE5AE0" w:rsidRPr="00E203E7" w:rsidRDefault="3BFE1209" w:rsidP="002F648C">
      <w:pPr>
        <w:rPr>
          <w:rFonts w:ascii="Cambria" w:hAnsi="Cambria"/>
        </w:rPr>
      </w:pPr>
      <w:r w:rsidRPr="2A9CB0F9">
        <w:rPr>
          <w:rFonts w:ascii="Cambria" w:hAnsi="Cambria"/>
        </w:rPr>
        <w:t xml:space="preserve">The SPP </w:t>
      </w:r>
      <w:r w:rsidR="56862C6D" w:rsidRPr="2A9CB0F9">
        <w:rPr>
          <w:rFonts w:ascii="Cambria" w:hAnsi="Cambria"/>
        </w:rPr>
        <w:t>was</w:t>
      </w:r>
      <w:r w:rsidRPr="2A9CB0F9">
        <w:rPr>
          <w:rFonts w:ascii="Cambria" w:hAnsi="Cambria"/>
        </w:rPr>
        <w:t xml:space="preserve"> designed as a </w:t>
      </w:r>
      <w:r w:rsidR="7BCD9D5C" w:rsidRPr="2A9CB0F9">
        <w:rPr>
          <w:rFonts w:ascii="Cambria" w:hAnsi="Cambria"/>
        </w:rPr>
        <w:t>sample</w:t>
      </w:r>
      <w:r w:rsidR="68B5CAB0" w:rsidRPr="2A9CB0F9">
        <w:rPr>
          <w:rFonts w:ascii="Cambria" w:hAnsi="Cambria"/>
        </w:rPr>
        <w:t xml:space="preserve"> panel</w:t>
      </w:r>
      <w:r w:rsidR="7BCD9D5C" w:rsidRPr="2A9CB0F9">
        <w:rPr>
          <w:rFonts w:ascii="Cambria" w:hAnsi="Cambria"/>
        </w:rPr>
        <w:t xml:space="preserve"> of schools</w:t>
      </w:r>
      <w:r w:rsidR="56862C6D" w:rsidRPr="2A9CB0F9">
        <w:rPr>
          <w:rFonts w:ascii="Cambria" w:hAnsi="Cambria"/>
        </w:rPr>
        <w:t xml:space="preserve"> </w:t>
      </w:r>
      <w:r w:rsidR="2AABDBC1" w:rsidRPr="2A9CB0F9">
        <w:rPr>
          <w:rFonts w:ascii="Cambria" w:hAnsi="Cambria"/>
        </w:rPr>
        <w:t xml:space="preserve">in the 50 </w:t>
      </w:r>
      <w:r w:rsidR="614510A2" w:rsidRPr="2A9CB0F9">
        <w:rPr>
          <w:rFonts w:ascii="Cambria" w:hAnsi="Cambria"/>
        </w:rPr>
        <w:t>s</w:t>
      </w:r>
      <w:r w:rsidR="2AABDBC1" w:rsidRPr="2A9CB0F9">
        <w:rPr>
          <w:rFonts w:ascii="Cambria" w:hAnsi="Cambria"/>
        </w:rPr>
        <w:t>tates and the District of Columbia, as well as a separate census of public schools in the U.S. Outlying Island Areas</w:t>
      </w:r>
      <w:r w:rsidR="4438F4B3" w:rsidRPr="2A9CB0F9">
        <w:rPr>
          <w:rFonts w:ascii="Cambria" w:hAnsi="Cambria"/>
        </w:rPr>
        <w:t>,</w:t>
      </w:r>
      <w:r w:rsidR="2AABDBC1" w:rsidRPr="2A9CB0F9">
        <w:rPr>
          <w:rFonts w:ascii="Cambria" w:hAnsi="Cambria"/>
        </w:rPr>
        <w:t xml:space="preserve"> </w:t>
      </w:r>
      <w:r w:rsidR="56862C6D" w:rsidRPr="2A9CB0F9">
        <w:rPr>
          <w:rFonts w:ascii="Cambria" w:hAnsi="Cambria"/>
        </w:rPr>
        <w:t xml:space="preserve">that are </w:t>
      </w:r>
      <w:r w:rsidR="7BCD9D5C" w:rsidRPr="2A9CB0F9">
        <w:rPr>
          <w:rFonts w:ascii="Cambria" w:hAnsi="Cambria"/>
        </w:rPr>
        <w:t xml:space="preserve">surveyed monthly </w:t>
      </w:r>
      <w:r w:rsidRPr="2A9CB0F9">
        <w:rPr>
          <w:rFonts w:ascii="Cambria" w:hAnsi="Cambria"/>
        </w:rPr>
        <w:t xml:space="preserve">to track </w:t>
      </w:r>
      <w:r w:rsidR="57EF94F1" w:rsidRPr="2A9CB0F9">
        <w:rPr>
          <w:rFonts w:ascii="Cambria" w:hAnsi="Cambria"/>
        </w:rPr>
        <w:t xml:space="preserve">status and </w:t>
      </w:r>
      <w:r w:rsidRPr="2A9CB0F9">
        <w:rPr>
          <w:rFonts w:ascii="Cambria" w:hAnsi="Cambria"/>
        </w:rPr>
        <w:t xml:space="preserve">change over time. An initial data collection during </w:t>
      </w:r>
      <w:r w:rsidR="2AABDBC1" w:rsidRPr="2A9CB0F9">
        <w:rPr>
          <w:rFonts w:ascii="Cambria" w:hAnsi="Cambria"/>
        </w:rPr>
        <w:t>July</w:t>
      </w:r>
      <w:r w:rsidRPr="2A9CB0F9">
        <w:rPr>
          <w:rFonts w:ascii="Cambria" w:hAnsi="Cambria"/>
        </w:rPr>
        <w:t xml:space="preserve"> of 202</w:t>
      </w:r>
      <w:r w:rsidR="243C329E" w:rsidRPr="2A9CB0F9">
        <w:rPr>
          <w:rFonts w:ascii="Cambria" w:hAnsi="Cambria"/>
        </w:rPr>
        <w:t>4</w:t>
      </w:r>
      <w:r w:rsidRPr="2A9CB0F9">
        <w:rPr>
          <w:rFonts w:ascii="Cambria" w:hAnsi="Cambria"/>
        </w:rPr>
        <w:t xml:space="preserve"> </w:t>
      </w:r>
      <w:r w:rsidR="7BCD9D5C" w:rsidRPr="2A9CB0F9">
        <w:rPr>
          <w:rFonts w:ascii="Cambria" w:hAnsi="Cambria"/>
        </w:rPr>
        <w:t>introduce</w:t>
      </w:r>
      <w:r w:rsidR="316291F3" w:rsidRPr="2A9CB0F9">
        <w:rPr>
          <w:rFonts w:ascii="Cambria" w:hAnsi="Cambria"/>
        </w:rPr>
        <w:t>d</w:t>
      </w:r>
      <w:r w:rsidR="7BCD9D5C" w:rsidRPr="2A9CB0F9">
        <w:rPr>
          <w:rFonts w:ascii="Cambria" w:hAnsi="Cambria"/>
        </w:rPr>
        <w:t xml:space="preserve"> the SPP and </w:t>
      </w:r>
      <w:r w:rsidRPr="2A9CB0F9">
        <w:rPr>
          <w:rFonts w:ascii="Cambria" w:hAnsi="Cambria"/>
        </w:rPr>
        <w:t>recruit</w:t>
      </w:r>
      <w:r w:rsidR="3ED45C89" w:rsidRPr="2A9CB0F9">
        <w:rPr>
          <w:rFonts w:ascii="Cambria" w:hAnsi="Cambria"/>
        </w:rPr>
        <w:t>ed</w:t>
      </w:r>
      <w:r w:rsidRPr="2A9CB0F9">
        <w:rPr>
          <w:rFonts w:ascii="Cambria" w:hAnsi="Cambria"/>
        </w:rPr>
        <w:t xml:space="preserve"> schools to participate by answering a short questionnaire</w:t>
      </w:r>
      <w:r w:rsidR="1C8F96ED" w:rsidRPr="2A9CB0F9">
        <w:rPr>
          <w:rFonts w:ascii="Cambria" w:hAnsi="Cambria"/>
        </w:rPr>
        <w:t xml:space="preserve"> on summer learning and school-year planning</w:t>
      </w:r>
      <w:r w:rsidRPr="2A9CB0F9">
        <w:rPr>
          <w:rFonts w:ascii="Cambria" w:hAnsi="Cambria"/>
        </w:rPr>
        <w:t xml:space="preserve">. </w:t>
      </w:r>
      <w:r w:rsidR="64E8B27E" w:rsidRPr="2A9CB0F9">
        <w:rPr>
          <w:rFonts w:ascii="Cambria" w:hAnsi="Cambria"/>
        </w:rPr>
        <w:t xml:space="preserve">Subsequent </w:t>
      </w:r>
      <w:r w:rsidR="7F4012E4" w:rsidRPr="2A9CB0F9">
        <w:rPr>
          <w:rFonts w:ascii="Cambria" w:hAnsi="Cambria"/>
        </w:rPr>
        <w:t>monthly questionnaires collect more detailed information</w:t>
      </w:r>
      <w:r w:rsidR="28591158" w:rsidRPr="2A9CB0F9">
        <w:rPr>
          <w:rFonts w:ascii="Cambria" w:hAnsi="Cambria"/>
        </w:rPr>
        <w:t>, with content changing over time</w:t>
      </w:r>
      <w:r w:rsidR="7F4012E4" w:rsidRPr="2A9CB0F9">
        <w:rPr>
          <w:rFonts w:ascii="Cambria" w:hAnsi="Cambria"/>
        </w:rPr>
        <w:t xml:space="preserve">. </w:t>
      </w:r>
      <w:r w:rsidRPr="2A9CB0F9">
        <w:rPr>
          <w:rFonts w:ascii="Cambria" w:hAnsi="Cambria"/>
        </w:rPr>
        <w:t xml:space="preserve">This document describes the estimates produced from the </w:t>
      </w:r>
      <w:r w:rsidR="758AA663" w:rsidRPr="2A9CB0F9">
        <w:rPr>
          <w:rFonts w:ascii="Cambria" w:hAnsi="Cambria"/>
        </w:rPr>
        <w:t xml:space="preserve">monthly </w:t>
      </w:r>
      <w:r w:rsidRPr="2A9CB0F9">
        <w:rPr>
          <w:rFonts w:ascii="Cambria" w:hAnsi="Cambria"/>
        </w:rPr>
        <w:t>data collection</w:t>
      </w:r>
      <w:r w:rsidR="758AA663" w:rsidRPr="2A9CB0F9">
        <w:rPr>
          <w:rFonts w:ascii="Cambria" w:hAnsi="Cambria"/>
        </w:rPr>
        <w:t xml:space="preserve"> in </w:t>
      </w:r>
      <w:r w:rsidR="41544489" w:rsidRPr="2A9CB0F9">
        <w:rPr>
          <w:rFonts w:ascii="Cambria" w:hAnsi="Cambria"/>
        </w:rPr>
        <w:t>August</w:t>
      </w:r>
      <w:r w:rsidR="0BC0D7F8" w:rsidRPr="2A9CB0F9">
        <w:rPr>
          <w:rFonts w:ascii="Cambria" w:hAnsi="Cambria"/>
        </w:rPr>
        <w:t xml:space="preserve"> </w:t>
      </w:r>
      <w:r w:rsidR="2E9768F0" w:rsidRPr="2A9CB0F9">
        <w:rPr>
          <w:rFonts w:ascii="Cambria" w:hAnsi="Cambria"/>
        </w:rPr>
        <w:t>202</w:t>
      </w:r>
      <w:r w:rsidR="1F30ADC6" w:rsidRPr="2A9CB0F9">
        <w:rPr>
          <w:rFonts w:ascii="Cambria" w:hAnsi="Cambria"/>
        </w:rPr>
        <w:t>4</w:t>
      </w:r>
      <w:r w:rsidRPr="2A9CB0F9">
        <w:rPr>
          <w:rFonts w:ascii="Cambria" w:hAnsi="Cambria"/>
        </w:rPr>
        <w:t xml:space="preserve">. Updated source and accuracy statements will be produced for each </w:t>
      </w:r>
      <w:r w:rsidR="56862C6D" w:rsidRPr="2A9CB0F9">
        <w:rPr>
          <w:rFonts w:ascii="Cambria" w:hAnsi="Cambria"/>
        </w:rPr>
        <w:t>subsequent</w:t>
      </w:r>
      <w:r w:rsidRPr="2A9CB0F9">
        <w:rPr>
          <w:rFonts w:ascii="Cambria" w:hAnsi="Cambria"/>
        </w:rPr>
        <w:t xml:space="preserve"> release of estimates</w:t>
      </w:r>
      <w:r w:rsidR="22D9C7D2" w:rsidRPr="2A9CB0F9">
        <w:rPr>
          <w:rFonts w:ascii="Cambria" w:hAnsi="Cambria"/>
        </w:rPr>
        <w:t xml:space="preserve"> until the end of the </w:t>
      </w:r>
      <w:r w:rsidR="69FF7CF0" w:rsidRPr="2A9CB0F9">
        <w:rPr>
          <w:rFonts w:ascii="Cambria" w:hAnsi="Cambria"/>
        </w:rPr>
        <w:t>202</w:t>
      </w:r>
      <w:r w:rsidR="243C329E" w:rsidRPr="2A9CB0F9">
        <w:rPr>
          <w:rFonts w:ascii="Cambria" w:hAnsi="Cambria"/>
        </w:rPr>
        <w:t>4</w:t>
      </w:r>
      <w:r w:rsidR="69FF7CF0" w:rsidRPr="2A9CB0F9">
        <w:rPr>
          <w:rFonts w:ascii="Cambria" w:hAnsi="Cambria"/>
        </w:rPr>
        <w:t>-2</w:t>
      </w:r>
      <w:r w:rsidR="243C329E" w:rsidRPr="2A9CB0F9">
        <w:rPr>
          <w:rFonts w:ascii="Cambria" w:hAnsi="Cambria"/>
        </w:rPr>
        <w:t>5</w:t>
      </w:r>
      <w:r w:rsidR="69FF7CF0" w:rsidRPr="2A9CB0F9">
        <w:rPr>
          <w:rFonts w:ascii="Cambria" w:hAnsi="Cambria"/>
        </w:rPr>
        <w:t xml:space="preserve"> </w:t>
      </w:r>
      <w:r w:rsidR="22D9C7D2" w:rsidRPr="2A9CB0F9">
        <w:rPr>
          <w:rFonts w:ascii="Cambria" w:hAnsi="Cambria"/>
        </w:rPr>
        <w:t>SPP</w:t>
      </w:r>
      <w:r w:rsidRPr="2A9CB0F9">
        <w:rPr>
          <w:rFonts w:ascii="Cambria" w:hAnsi="Cambria"/>
        </w:rPr>
        <w:t>.</w:t>
      </w:r>
      <w:r w:rsidR="6843741A" w:rsidRPr="2A9CB0F9">
        <w:rPr>
          <w:rFonts w:ascii="Cambria" w:hAnsi="Cambria"/>
        </w:rPr>
        <w:t xml:space="preserve"> </w:t>
      </w:r>
      <w:r w:rsidR="6234D5AB" w:rsidRPr="2A9CB0F9">
        <w:rPr>
          <w:rFonts w:ascii="Cambria" w:hAnsi="Cambria"/>
        </w:rPr>
        <w:t>SPP is designed to produce national</w:t>
      </w:r>
      <w:r w:rsidR="40FAE370" w:rsidRPr="2A9CB0F9">
        <w:rPr>
          <w:rFonts w:ascii="Cambria" w:hAnsi="Cambria"/>
        </w:rPr>
        <w:t>-</w:t>
      </w:r>
      <w:r w:rsidR="6234D5AB" w:rsidRPr="2A9CB0F9">
        <w:rPr>
          <w:rFonts w:ascii="Cambria" w:hAnsi="Cambria"/>
        </w:rPr>
        <w:t xml:space="preserve"> level estimates overall, as well as for subgroups of public schools</w:t>
      </w:r>
      <w:r w:rsidR="76B4B573" w:rsidRPr="2A9CB0F9">
        <w:rPr>
          <w:rFonts w:ascii="Cambria" w:hAnsi="Cambria"/>
        </w:rPr>
        <w:t xml:space="preserve"> defined by key characteristics, such as level </w:t>
      </w:r>
      <w:r w:rsidR="262DB4F9" w:rsidRPr="2A9CB0F9">
        <w:rPr>
          <w:rFonts w:ascii="Cambria" w:hAnsi="Cambria"/>
        </w:rPr>
        <w:t>(</w:t>
      </w:r>
      <w:r w:rsidR="6843741A" w:rsidRPr="2A9CB0F9">
        <w:rPr>
          <w:rFonts w:ascii="Cambria" w:hAnsi="Cambria"/>
        </w:rPr>
        <w:t>primary, middle, and high schools</w:t>
      </w:r>
      <w:r w:rsidR="6423EC2B" w:rsidRPr="2A9CB0F9">
        <w:rPr>
          <w:rFonts w:ascii="Cambria" w:hAnsi="Cambria"/>
        </w:rPr>
        <w:t xml:space="preserve">), </w:t>
      </w:r>
      <w:r w:rsidR="7E77E670" w:rsidRPr="2A9CB0F9">
        <w:rPr>
          <w:rFonts w:ascii="Cambria" w:hAnsi="Cambria"/>
        </w:rPr>
        <w:t>locale</w:t>
      </w:r>
      <w:r w:rsidR="52BF2579" w:rsidRPr="2A9CB0F9">
        <w:rPr>
          <w:rFonts w:ascii="Cambria" w:hAnsi="Cambria"/>
        </w:rPr>
        <w:t xml:space="preserve"> (city, suburb, town, rural)</w:t>
      </w:r>
      <w:r w:rsidR="3FE7DC7B" w:rsidRPr="2A9CB0F9">
        <w:rPr>
          <w:rFonts w:ascii="Cambria" w:hAnsi="Cambria"/>
        </w:rPr>
        <w:t>,</w:t>
      </w:r>
      <w:r w:rsidR="6843741A" w:rsidRPr="2A9CB0F9">
        <w:rPr>
          <w:rFonts w:ascii="Cambria" w:hAnsi="Cambria"/>
        </w:rPr>
        <w:t xml:space="preserve"> racial/ethnic </w:t>
      </w:r>
      <w:r w:rsidR="12953A74" w:rsidRPr="2A9CB0F9">
        <w:rPr>
          <w:rFonts w:ascii="Cambria" w:hAnsi="Cambria"/>
        </w:rPr>
        <w:t xml:space="preserve">distribution for student </w:t>
      </w:r>
      <w:r w:rsidR="6843741A" w:rsidRPr="2A9CB0F9">
        <w:rPr>
          <w:rFonts w:ascii="Cambria" w:hAnsi="Cambria"/>
        </w:rPr>
        <w:t xml:space="preserve">enrollment </w:t>
      </w:r>
      <w:r w:rsidR="3FE7DC7B" w:rsidRPr="2A9CB0F9">
        <w:rPr>
          <w:rFonts w:ascii="Cambria" w:hAnsi="Cambria"/>
        </w:rPr>
        <w:t>, and poverty rate around schools</w:t>
      </w:r>
      <w:r w:rsidR="6843741A" w:rsidRPr="2A9CB0F9">
        <w:rPr>
          <w:rFonts w:ascii="Cambria" w:hAnsi="Cambria"/>
        </w:rPr>
        <w:t>.</w:t>
      </w:r>
    </w:p>
    <w:p w14:paraId="2AD0A82F" w14:textId="21D0D4F0" w:rsidR="00D703EF" w:rsidRPr="00E203E7" w:rsidRDefault="00D703EF" w:rsidP="002F648C">
      <w:pPr>
        <w:rPr>
          <w:rFonts w:ascii="Cambria" w:hAnsi="Cambria"/>
        </w:rPr>
      </w:pPr>
    </w:p>
    <w:p w14:paraId="0FC1CEF2" w14:textId="3793E06A" w:rsidR="00E4419B" w:rsidRPr="00E203E7" w:rsidRDefault="0A07C856" w:rsidP="002F648C">
      <w:pPr>
        <w:rPr>
          <w:rFonts w:ascii="Cambria" w:hAnsi="Cambria"/>
          <w:b/>
          <w:bCs/>
          <w:u w:val="single"/>
        </w:rPr>
      </w:pPr>
      <w:r w:rsidRPr="2A9CB0F9">
        <w:rPr>
          <w:rFonts w:ascii="Cambria" w:hAnsi="Cambria"/>
          <w:b/>
          <w:bCs/>
          <w:u w:val="single"/>
        </w:rPr>
        <w:t>Sample Design</w:t>
      </w:r>
    </w:p>
    <w:p w14:paraId="28C29217" w14:textId="36215E95" w:rsidR="00750C25" w:rsidRPr="00E203E7" w:rsidRDefault="66F76EBA" w:rsidP="00E4419B">
      <w:pPr>
        <w:rPr>
          <w:rFonts w:ascii="Cambria" w:hAnsi="Cambria"/>
        </w:rPr>
      </w:pPr>
      <w:r w:rsidRPr="00E203E7">
        <w:rPr>
          <w:rFonts w:ascii="Cambria" w:hAnsi="Cambria"/>
        </w:rPr>
        <w:t xml:space="preserve">The sampling frame for the </w:t>
      </w:r>
      <w:r w:rsidR="6ABD2249" w:rsidRPr="00E203E7">
        <w:rPr>
          <w:rFonts w:ascii="Cambria" w:hAnsi="Cambria"/>
        </w:rPr>
        <w:t xml:space="preserve">SPP was </w:t>
      </w:r>
      <w:r w:rsidRPr="00E203E7">
        <w:rPr>
          <w:rFonts w:ascii="Cambria" w:hAnsi="Cambria"/>
        </w:rPr>
        <w:t>derived from the National Teacher and Principal Survey (NTPS) 202</w:t>
      </w:r>
      <w:r w:rsidR="4154E6EF" w:rsidRPr="00E203E7">
        <w:rPr>
          <w:rFonts w:ascii="Cambria" w:hAnsi="Cambria"/>
        </w:rPr>
        <w:t>3</w:t>
      </w:r>
      <w:r w:rsidRPr="00E203E7">
        <w:rPr>
          <w:rFonts w:ascii="Cambria" w:hAnsi="Cambria"/>
        </w:rPr>
        <w:t>-2</w:t>
      </w:r>
      <w:r w:rsidR="4154E6EF" w:rsidRPr="00E203E7">
        <w:rPr>
          <w:rFonts w:ascii="Cambria" w:hAnsi="Cambria"/>
        </w:rPr>
        <w:t>4</w:t>
      </w:r>
      <w:r w:rsidRPr="00E203E7">
        <w:rPr>
          <w:rFonts w:ascii="Cambria" w:hAnsi="Cambria"/>
        </w:rPr>
        <w:t xml:space="preserve"> frame, which itself </w:t>
      </w:r>
      <w:r w:rsidR="6ABD2249" w:rsidRPr="00E203E7">
        <w:rPr>
          <w:rFonts w:ascii="Cambria" w:hAnsi="Cambria"/>
        </w:rPr>
        <w:t xml:space="preserve">was </w:t>
      </w:r>
      <w:r w:rsidRPr="00E203E7">
        <w:rPr>
          <w:rFonts w:ascii="Cambria" w:hAnsi="Cambria"/>
        </w:rPr>
        <w:t>largely derived from the 20</w:t>
      </w:r>
      <w:r w:rsidR="4154E6EF" w:rsidRPr="00E203E7">
        <w:rPr>
          <w:rFonts w:ascii="Cambria" w:hAnsi="Cambria"/>
        </w:rPr>
        <w:t>21</w:t>
      </w:r>
      <w:r w:rsidRPr="00E203E7">
        <w:rPr>
          <w:rFonts w:ascii="Cambria" w:hAnsi="Cambria"/>
        </w:rPr>
        <w:t>-</w:t>
      </w:r>
      <w:r w:rsidR="4154E6EF" w:rsidRPr="00E203E7">
        <w:rPr>
          <w:rFonts w:ascii="Cambria" w:hAnsi="Cambria"/>
        </w:rPr>
        <w:t>22</w:t>
      </w:r>
      <w:r w:rsidRPr="00E203E7">
        <w:rPr>
          <w:rFonts w:ascii="Cambria" w:hAnsi="Cambria"/>
        </w:rPr>
        <w:t xml:space="preserve"> Common Core of Data (CCD), </w:t>
      </w:r>
      <w:r w:rsidR="58B3F3D4" w:rsidRPr="00E203E7">
        <w:rPr>
          <w:rFonts w:ascii="Cambria" w:hAnsi="Cambria"/>
        </w:rPr>
        <w:t xml:space="preserve">NCES’s </w:t>
      </w:r>
      <w:r w:rsidR="364EEBA5" w:rsidRPr="00E203E7">
        <w:rPr>
          <w:rFonts w:ascii="Cambria" w:hAnsi="Cambria"/>
        </w:rPr>
        <w:t xml:space="preserve">database </w:t>
      </w:r>
      <w:r w:rsidRPr="00E203E7">
        <w:rPr>
          <w:rFonts w:ascii="Cambria" w:hAnsi="Cambria"/>
        </w:rPr>
        <w:t xml:space="preserve">of public schools </w:t>
      </w:r>
      <w:r w:rsidR="58B3F3D4" w:rsidRPr="00E203E7">
        <w:rPr>
          <w:rFonts w:ascii="Cambria" w:hAnsi="Cambria"/>
        </w:rPr>
        <w:t xml:space="preserve">that is </w:t>
      </w:r>
      <w:r w:rsidR="2147FF4A" w:rsidRPr="00E203E7">
        <w:rPr>
          <w:rFonts w:ascii="Cambria" w:hAnsi="Cambria"/>
        </w:rPr>
        <w:t xml:space="preserve">updated </w:t>
      </w:r>
      <w:r w:rsidRPr="00E203E7">
        <w:rPr>
          <w:rFonts w:ascii="Cambria" w:hAnsi="Cambria"/>
        </w:rPr>
        <w:t xml:space="preserve">annually </w:t>
      </w:r>
      <w:r w:rsidR="2147FF4A" w:rsidRPr="00E203E7">
        <w:rPr>
          <w:rFonts w:ascii="Cambria" w:hAnsi="Cambria"/>
        </w:rPr>
        <w:t xml:space="preserve">with information </w:t>
      </w:r>
      <w:r w:rsidR="76919AD4" w:rsidRPr="00E203E7">
        <w:rPr>
          <w:rFonts w:ascii="Cambria" w:hAnsi="Cambria"/>
        </w:rPr>
        <w:t xml:space="preserve">provided </w:t>
      </w:r>
      <w:r w:rsidRPr="00E203E7">
        <w:rPr>
          <w:rFonts w:ascii="Cambria" w:hAnsi="Cambria"/>
        </w:rPr>
        <w:t xml:space="preserve">by </w:t>
      </w:r>
      <w:r w:rsidR="2147FF4A" w:rsidRPr="00E203E7">
        <w:rPr>
          <w:rFonts w:ascii="Cambria" w:hAnsi="Cambria"/>
        </w:rPr>
        <w:t>s</w:t>
      </w:r>
      <w:r w:rsidRPr="00E203E7">
        <w:rPr>
          <w:rFonts w:ascii="Cambria" w:hAnsi="Cambria"/>
        </w:rPr>
        <w:t>tate education agencies</w:t>
      </w:r>
      <w:r w:rsidR="76919AD4" w:rsidRPr="00E203E7">
        <w:rPr>
          <w:rFonts w:ascii="Cambria" w:hAnsi="Cambria"/>
        </w:rPr>
        <w:t xml:space="preserve"> about themselves, their school districts, and each of their public schools</w:t>
      </w:r>
      <w:r w:rsidRPr="00E203E7">
        <w:rPr>
          <w:rFonts w:ascii="Cambria" w:hAnsi="Cambria"/>
        </w:rPr>
        <w:t xml:space="preserve">. </w:t>
      </w:r>
      <w:r w:rsidR="662C62B0" w:rsidRPr="00E203E7">
        <w:rPr>
          <w:rFonts w:ascii="Cambria" w:hAnsi="Cambria"/>
        </w:rPr>
        <w:t xml:space="preserve">The sampling frame was updated by adding schools that were newly added to the 2022-23 CCD. </w:t>
      </w:r>
      <w:r w:rsidR="375DAD58" w:rsidRPr="00E203E7">
        <w:rPr>
          <w:rFonts w:ascii="Cambria" w:hAnsi="Cambria"/>
        </w:rPr>
        <w:t xml:space="preserve"> </w:t>
      </w:r>
      <w:r w:rsidR="375DAD58" w:rsidRPr="2A9CB0F9">
        <w:rPr>
          <w:rFonts w:ascii="Cambria" w:hAnsi="Cambria"/>
        </w:rPr>
        <w:t xml:space="preserve">Regular public schools, charter schools, alternative schools, special education schools, vocational schools, and schools that have partial or total magnet programs </w:t>
      </w:r>
      <w:r w:rsidR="2A9CB0F9" w:rsidRPr="2A9CB0F9">
        <w:rPr>
          <w:rFonts w:ascii="Cambria" w:hAnsi="Cambria"/>
        </w:rPr>
        <w:t>in the 50 states and the District of Columbia were included in the frame.</w:t>
      </w:r>
      <w:r w:rsidR="00E61AB5">
        <w:rPr>
          <w:rFonts w:ascii="Cambria" w:hAnsi="Cambria"/>
        </w:rPr>
        <w:t xml:space="preserve"> </w:t>
      </w:r>
      <w:r w:rsidRPr="2A9CB0F9">
        <w:rPr>
          <w:rFonts w:ascii="Cambria" w:hAnsi="Cambria"/>
        </w:rPr>
        <w:t xml:space="preserve">Certain types of schools </w:t>
      </w:r>
      <w:r w:rsidR="292A9FE9" w:rsidRPr="2A9CB0F9">
        <w:rPr>
          <w:rFonts w:ascii="Cambria" w:hAnsi="Cambria"/>
        </w:rPr>
        <w:t>were</w:t>
      </w:r>
      <w:r w:rsidRPr="2A9CB0F9">
        <w:rPr>
          <w:rFonts w:ascii="Cambria" w:hAnsi="Cambria"/>
        </w:rPr>
        <w:t xml:space="preserve"> excluded</w:t>
      </w:r>
      <w:r w:rsidR="2AABDBC1" w:rsidRPr="2A9CB0F9">
        <w:rPr>
          <w:rFonts w:ascii="Cambria" w:hAnsi="Cambria"/>
        </w:rPr>
        <w:t xml:space="preserve"> from </w:t>
      </w:r>
      <w:r w:rsidR="001D088C">
        <w:rPr>
          <w:rFonts w:ascii="Cambria" w:hAnsi="Cambria"/>
        </w:rPr>
        <w:t xml:space="preserve">sampled schools </w:t>
      </w:r>
      <w:r w:rsidR="2649FB11" w:rsidRPr="35CFEFF7">
        <w:rPr>
          <w:rFonts w:ascii="Cambria" w:hAnsi="Cambria"/>
        </w:rPr>
        <w:t>in the 50 states and the District of Columbia, as well as from the census of</w:t>
      </w:r>
      <w:r w:rsidR="001D088C">
        <w:rPr>
          <w:rFonts w:ascii="Cambria" w:hAnsi="Cambria"/>
        </w:rPr>
        <w:t xml:space="preserve"> Outlying </w:t>
      </w:r>
      <w:r w:rsidR="004755AC">
        <w:rPr>
          <w:rFonts w:ascii="Cambria" w:hAnsi="Cambria"/>
        </w:rPr>
        <w:t xml:space="preserve">Island </w:t>
      </w:r>
      <w:r w:rsidR="001D088C">
        <w:rPr>
          <w:rFonts w:ascii="Cambria" w:hAnsi="Cambria"/>
        </w:rPr>
        <w:t>Area schools</w:t>
      </w:r>
      <w:r w:rsidRPr="2A9CB0F9">
        <w:rPr>
          <w:rFonts w:ascii="Cambria" w:hAnsi="Cambria"/>
        </w:rPr>
        <w:t xml:space="preserve">, including newly closed schools, home schools, private schools, and schools with </w:t>
      </w:r>
      <w:proofErr w:type="gramStart"/>
      <w:r w:rsidRPr="2A9CB0F9">
        <w:rPr>
          <w:rFonts w:ascii="Cambria" w:hAnsi="Cambria"/>
        </w:rPr>
        <w:t>a</w:t>
      </w:r>
      <w:proofErr w:type="gramEnd"/>
      <w:r w:rsidRPr="2A9CB0F9">
        <w:rPr>
          <w:rFonts w:ascii="Cambria" w:hAnsi="Cambria"/>
        </w:rPr>
        <w:t xml:space="preserve"> high</w:t>
      </w:r>
      <w:r w:rsidR="3F0DED14" w:rsidRPr="2A9CB0F9">
        <w:rPr>
          <w:rFonts w:ascii="Cambria" w:hAnsi="Cambria"/>
        </w:rPr>
        <w:t>est</w:t>
      </w:r>
      <w:r w:rsidRPr="2A9CB0F9">
        <w:rPr>
          <w:rFonts w:ascii="Cambria" w:hAnsi="Cambria"/>
        </w:rPr>
        <w:t xml:space="preserve"> grade of kindergarten or lower</w:t>
      </w:r>
      <w:r w:rsidR="3F0DED14" w:rsidRPr="2A9CB0F9">
        <w:rPr>
          <w:rFonts w:ascii="Cambria" w:hAnsi="Cambria"/>
        </w:rPr>
        <w:t xml:space="preserve"> (e.g.,</w:t>
      </w:r>
      <w:r w:rsidR="3FBD3B5C" w:rsidRPr="2A9CB0F9">
        <w:rPr>
          <w:rFonts w:ascii="Cambria" w:hAnsi="Cambria"/>
        </w:rPr>
        <w:t xml:space="preserve"> preschools or early learning centers)</w:t>
      </w:r>
      <w:r w:rsidRPr="2A9CB0F9">
        <w:rPr>
          <w:rFonts w:ascii="Cambria" w:hAnsi="Cambria"/>
        </w:rPr>
        <w:t xml:space="preserve">. </w:t>
      </w:r>
    </w:p>
    <w:p w14:paraId="1559F9EC" w14:textId="546F8510" w:rsidR="00E4419B" w:rsidRPr="00E203E7" w:rsidRDefault="0CFD2F6D" w:rsidP="00E4419B">
      <w:pPr>
        <w:rPr>
          <w:rFonts w:ascii="Cambria" w:hAnsi="Cambria"/>
        </w:rPr>
      </w:pPr>
      <w:r w:rsidRPr="2A9CB0F9">
        <w:rPr>
          <w:rFonts w:ascii="Cambria" w:hAnsi="Cambria"/>
        </w:rPr>
        <w:t xml:space="preserve">Stratification was used in sampling to </w:t>
      </w:r>
      <w:r w:rsidR="548F9214" w:rsidRPr="2A9CB0F9">
        <w:rPr>
          <w:rFonts w:ascii="Cambria" w:hAnsi="Cambria"/>
        </w:rPr>
        <w:t>ensure adequate representation of sc</w:t>
      </w:r>
      <w:r w:rsidR="154532A3" w:rsidRPr="2A9CB0F9">
        <w:rPr>
          <w:rFonts w:ascii="Cambria" w:hAnsi="Cambria"/>
        </w:rPr>
        <w:t xml:space="preserve">hools </w:t>
      </w:r>
      <w:r w:rsidR="3E18FF88" w:rsidRPr="2A9CB0F9">
        <w:rPr>
          <w:rFonts w:ascii="Cambria" w:hAnsi="Cambria"/>
        </w:rPr>
        <w:t>on key characteristics</w:t>
      </w:r>
      <w:r w:rsidRPr="2A9CB0F9">
        <w:rPr>
          <w:rFonts w:ascii="Cambria" w:hAnsi="Cambria"/>
        </w:rPr>
        <w:t xml:space="preserve">. </w:t>
      </w:r>
      <w:r w:rsidR="66F76EBA" w:rsidRPr="2A9CB0F9">
        <w:rPr>
          <w:rFonts w:ascii="Cambria" w:hAnsi="Cambria"/>
        </w:rPr>
        <w:t xml:space="preserve">For sample allocation purposes, </w:t>
      </w:r>
      <w:r w:rsidR="292A9FE9" w:rsidRPr="2A9CB0F9">
        <w:rPr>
          <w:rFonts w:ascii="Cambria" w:hAnsi="Cambria"/>
        </w:rPr>
        <w:t xml:space="preserve">explicit </w:t>
      </w:r>
      <w:r w:rsidR="66F76EBA" w:rsidRPr="2A9CB0F9">
        <w:rPr>
          <w:rFonts w:ascii="Cambria" w:hAnsi="Cambria"/>
        </w:rPr>
        <w:t xml:space="preserve">strata </w:t>
      </w:r>
      <w:r w:rsidR="292A9FE9" w:rsidRPr="2A9CB0F9">
        <w:rPr>
          <w:rFonts w:ascii="Cambria" w:hAnsi="Cambria"/>
        </w:rPr>
        <w:t xml:space="preserve">were </w:t>
      </w:r>
      <w:r w:rsidR="66F76EBA" w:rsidRPr="2A9CB0F9">
        <w:rPr>
          <w:rFonts w:ascii="Cambria" w:hAnsi="Cambria"/>
        </w:rPr>
        <w:t xml:space="preserve">defined by </w:t>
      </w:r>
      <w:r w:rsidR="6D714577" w:rsidRPr="2A9CB0F9">
        <w:rPr>
          <w:rFonts w:ascii="Cambria" w:hAnsi="Cambria"/>
        </w:rPr>
        <w:t>grade</w:t>
      </w:r>
      <w:r w:rsidR="66F76EBA" w:rsidRPr="2A9CB0F9">
        <w:rPr>
          <w:rFonts w:ascii="Cambria" w:hAnsi="Cambria"/>
        </w:rPr>
        <w:t xml:space="preserve"> level, and the sampl</w:t>
      </w:r>
      <w:r w:rsidR="292A9FE9" w:rsidRPr="2A9CB0F9">
        <w:rPr>
          <w:rFonts w:ascii="Cambria" w:hAnsi="Cambria"/>
        </w:rPr>
        <w:t xml:space="preserve">ing frame was then </w:t>
      </w:r>
      <w:r w:rsidR="66F76EBA" w:rsidRPr="2A9CB0F9">
        <w:rPr>
          <w:rFonts w:ascii="Cambria" w:hAnsi="Cambria"/>
        </w:rPr>
        <w:t xml:space="preserve">sorted </w:t>
      </w:r>
      <w:r w:rsidR="7D0512E7" w:rsidRPr="2A9CB0F9">
        <w:rPr>
          <w:rFonts w:ascii="Cambria" w:hAnsi="Cambria"/>
        </w:rPr>
        <w:t xml:space="preserve">within grade level </w:t>
      </w:r>
      <w:r w:rsidR="292A9FE9" w:rsidRPr="2A9CB0F9">
        <w:rPr>
          <w:rFonts w:ascii="Cambria" w:hAnsi="Cambria"/>
        </w:rPr>
        <w:t xml:space="preserve">by implicit strata including </w:t>
      </w:r>
      <w:bookmarkStart w:id="0" w:name="_Hlk110950206"/>
      <w:r w:rsidR="292A9FE9" w:rsidRPr="2A9CB0F9">
        <w:rPr>
          <w:rFonts w:ascii="Cambria" w:hAnsi="Cambria"/>
        </w:rPr>
        <w:t xml:space="preserve">geographic region, </w:t>
      </w:r>
      <w:r w:rsidR="713EE59C" w:rsidRPr="2A9CB0F9">
        <w:rPr>
          <w:rFonts w:ascii="Cambria" w:hAnsi="Cambria"/>
        </w:rPr>
        <w:t>percentage of enrollment</w:t>
      </w:r>
      <w:r w:rsidR="00E0621D">
        <w:rPr>
          <w:rFonts w:ascii="Cambria" w:hAnsi="Cambria"/>
        </w:rPr>
        <w:t xml:space="preserve"> that was students of color</w:t>
      </w:r>
      <w:r w:rsidR="713EE59C" w:rsidRPr="2A9CB0F9">
        <w:rPr>
          <w:rFonts w:ascii="Cambria" w:hAnsi="Cambria"/>
        </w:rPr>
        <w:t xml:space="preserve">, </w:t>
      </w:r>
      <w:r w:rsidR="7E77E670" w:rsidRPr="2A9CB0F9">
        <w:rPr>
          <w:rFonts w:ascii="Cambria" w:hAnsi="Cambria"/>
        </w:rPr>
        <w:t>locale</w:t>
      </w:r>
      <w:r w:rsidR="713EE59C" w:rsidRPr="2A9CB0F9">
        <w:rPr>
          <w:rFonts w:ascii="Cambria" w:hAnsi="Cambria"/>
        </w:rPr>
        <w:t>, school district, school size</w:t>
      </w:r>
      <w:r w:rsidR="4200034C" w:rsidRPr="2A9CB0F9">
        <w:rPr>
          <w:rFonts w:ascii="Cambria" w:hAnsi="Cambria"/>
        </w:rPr>
        <w:t xml:space="preserve"> (based on </w:t>
      </w:r>
      <w:r w:rsidR="00D8729E">
        <w:rPr>
          <w:rFonts w:ascii="Cambria" w:hAnsi="Cambria"/>
        </w:rPr>
        <w:t xml:space="preserve">student </w:t>
      </w:r>
      <w:r w:rsidR="4200034C" w:rsidRPr="2A9CB0F9">
        <w:rPr>
          <w:rFonts w:ascii="Cambria" w:hAnsi="Cambria"/>
        </w:rPr>
        <w:t>enrollment)</w:t>
      </w:r>
      <w:r w:rsidR="713EE59C" w:rsidRPr="2A9CB0F9">
        <w:rPr>
          <w:rFonts w:ascii="Cambria" w:hAnsi="Cambria"/>
        </w:rPr>
        <w:t>, and charter status.</w:t>
      </w:r>
      <w:bookmarkEnd w:id="0"/>
    </w:p>
    <w:p w14:paraId="74210EBF" w14:textId="333FB6B7" w:rsidR="00750C25" w:rsidRPr="00E203E7" w:rsidRDefault="00750C25" w:rsidP="00E4419B">
      <w:pPr>
        <w:rPr>
          <w:rFonts w:ascii="Cambria" w:hAnsi="Cambria"/>
        </w:rPr>
      </w:pPr>
    </w:p>
    <w:p w14:paraId="5E4CA76F" w14:textId="2CBF4A2B" w:rsidR="00332B22" w:rsidRPr="00E203E7" w:rsidRDefault="292A9FE9" w:rsidP="00E4419B">
      <w:pPr>
        <w:rPr>
          <w:rFonts w:ascii="Cambria" w:hAnsi="Cambria"/>
        </w:rPr>
      </w:pPr>
      <w:r w:rsidRPr="2A9CB0F9">
        <w:rPr>
          <w:rFonts w:ascii="Cambria" w:hAnsi="Cambria"/>
        </w:rPr>
        <w:t xml:space="preserve">The </w:t>
      </w:r>
      <w:r w:rsidR="75E6B5A9" w:rsidRPr="2A9CB0F9">
        <w:rPr>
          <w:rFonts w:ascii="Cambria" w:hAnsi="Cambria"/>
        </w:rPr>
        <w:t xml:space="preserve">selected </w:t>
      </w:r>
      <w:r w:rsidRPr="2A9CB0F9">
        <w:rPr>
          <w:rFonts w:ascii="Cambria" w:hAnsi="Cambria"/>
        </w:rPr>
        <w:t xml:space="preserve">sample size was </w:t>
      </w:r>
      <w:r w:rsidR="243C329E" w:rsidRPr="2A9CB0F9">
        <w:rPr>
          <w:rFonts w:ascii="Cambria" w:hAnsi="Cambria"/>
        </w:rPr>
        <w:t>4</w:t>
      </w:r>
      <w:r w:rsidRPr="2A9CB0F9">
        <w:rPr>
          <w:rFonts w:ascii="Cambria" w:hAnsi="Cambria"/>
        </w:rPr>
        <w:t>,</w:t>
      </w:r>
      <w:r w:rsidR="243C329E" w:rsidRPr="2A9CB0F9">
        <w:rPr>
          <w:rFonts w:ascii="Cambria" w:hAnsi="Cambria"/>
        </w:rPr>
        <w:t>000</w:t>
      </w:r>
      <w:r w:rsidRPr="2A9CB0F9">
        <w:rPr>
          <w:rFonts w:ascii="Cambria" w:hAnsi="Cambria"/>
        </w:rPr>
        <w:t xml:space="preserve"> schools</w:t>
      </w:r>
      <w:r w:rsidR="0A0DD0A7" w:rsidRPr="2A9CB0F9">
        <w:rPr>
          <w:rFonts w:ascii="Cambria" w:hAnsi="Cambria"/>
        </w:rPr>
        <w:t xml:space="preserve"> allocated proportionally across the strata and selected systematically within strata. Table 1 summarizes the </w:t>
      </w:r>
      <w:r w:rsidR="440A08C9" w:rsidRPr="2A9CB0F9">
        <w:rPr>
          <w:rFonts w:ascii="Cambria" w:hAnsi="Cambria"/>
        </w:rPr>
        <w:t>sample selection process, including the initial sample</w:t>
      </w:r>
      <w:r w:rsidR="79E4462F" w:rsidRPr="2A9CB0F9">
        <w:rPr>
          <w:rFonts w:ascii="Cambria" w:hAnsi="Cambria"/>
        </w:rPr>
        <w:t xml:space="preserve"> </w:t>
      </w:r>
      <w:r w:rsidR="440A08C9" w:rsidRPr="2A9CB0F9">
        <w:rPr>
          <w:rFonts w:ascii="Cambria" w:hAnsi="Cambria"/>
        </w:rPr>
        <w:t xml:space="preserve">and the sampled cases that ultimately responded to the </w:t>
      </w:r>
      <w:r w:rsidR="01054829" w:rsidRPr="2A9CB0F9">
        <w:rPr>
          <w:rFonts w:ascii="Cambria" w:hAnsi="Cambria"/>
        </w:rPr>
        <w:t>August</w:t>
      </w:r>
      <w:r w:rsidR="0BC0D7F8" w:rsidRPr="2A9CB0F9">
        <w:rPr>
          <w:rFonts w:ascii="Cambria" w:hAnsi="Cambria"/>
        </w:rPr>
        <w:t xml:space="preserve"> </w:t>
      </w:r>
      <w:r w:rsidR="6205DFD4" w:rsidRPr="2A9CB0F9">
        <w:rPr>
          <w:rFonts w:ascii="Cambria" w:hAnsi="Cambria"/>
        </w:rPr>
        <w:t>202</w:t>
      </w:r>
      <w:r w:rsidR="1F30ADC6" w:rsidRPr="2A9CB0F9">
        <w:rPr>
          <w:rFonts w:ascii="Cambria" w:hAnsi="Cambria"/>
        </w:rPr>
        <w:t>4</w:t>
      </w:r>
      <w:r w:rsidR="440A08C9" w:rsidRPr="2A9CB0F9">
        <w:rPr>
          <w:rFonts w:ascii="Cambria" w:hAnsi="Cambria"/>
        </w:rPr>
        <w:t xml:space="preserve"> data collection.</w:t>
      </w:r>
    </w:p>
    <w:p w14:paraId="20523FFB" w14:textId="0E6D3CA7" w:rsidR="00332B22" w:rsidRPr="00E203E7" w:rsidRDefault="00332B22" w:rsidP="00E4419B">
      <w:pPr>
        <w:rPr>
          <w:rFonts w:ascii="Cambria" w:hAnsi="Cambria"/>
        </w:rPr>
      </w:pPr>
    </w:p>
    <w:p w14:paraId="6FBA34C0" w14:textId="6E1E9334" w:rsidR="00332B22" w:rsidRPr="00E203E7" w:rsidRDefault="00332B22" w:rsidP="00332B22">
      <w:pPr>
        <w:ind w:left="1800" w:right="1800"/>
        <w:rPr>
          <w:rFonts w:ascii="Cambria" w:hAnsi="Cambria"/>
          <w:b/>
          <w:sz w:val="22"/>
          <w:szCs w:val="22"/>
        </w:rPr>
      </w:pPr>
      <w:r w:rsidRPr="00E203E7">
        <w:rPr>
          <w:rFonts w:ascii="Cambria" w:hAnsi="Cambria"/>
          <w:b/>
          <w:sz w:val="22"/>
          <w:szCs w:val="22"/>
        </w:rPr>
        <w:t xml:space="preserve">Table 1. Summary of School Pulse Panel (SPP) </w:t>
      </w:r>
      <w:r w:rsidR="0066254D" w:rsidRPr="00E203E7">
        <w:rPr>
          <w:rFonts w:ascii="Cambria" w:hAnsi="Cambria"/>
          <w:b/>
          <w:sz w:val="22"/>
          <w:szCs w:val="22"/>
        </w:rPr>
        <w:t>s</w:t>
      </w:r>
      <w:r w:rsidRPr="00E203E7">
        <w:rPr>
          <w:rFonts w:ascii="Cambria" w:hAnsi="Cambria"/>
          <w:b/>
          <w:sz w:val="22"/>
          <w:szCs w:val="22"/>
        </w:rPr>
        <w:t xml:space="preserve">ample </w:t>
      </w:r>
      <w:r w:rsidR="0066254D" w:rsidRPr="00E203E7">
        <w:rPr>
          <w:rFonts w:ascii="Cambria" w:hAnsi="Cambria"/>
          <w:b/>
          <w:sz w:val="22"/>
          <w:szCs w:val="22"/>
        </w:rPr>
        <w:t>s</w:t>
      </w:r>
      <w:r w:rsidRPr="00E203E7">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E203E7" w:rsidRPr="00E203E7" w14:paraId="4D4F5228" w14:textId="77777777" w:rsidTr="2A9CB0F9">
        <w:trPr>
          <w:jc w:val="center"/>
        </w:trPr>
        <w:tc>
          <w:tcPr>
            <w:tcW w:w="4135" w:type="dxa"/>
            <w:shd w:val="clear" w:color="auto" w:fill="auto"/>
          </w:tcPr>
          <w:p w14:paraId="15E04E43" w14:textId="77777777" w:rsidR="007C32C9" w:rsidRPr="00E203E7"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E203E7" w:rsidRDefault="007C32C9" w:rsidP="0011620A">
            <w:pPr>
              <w:jc w:val="right"/>
              <w:rPr>
                <w:rFonts w:ascii="Cambria" w:hAnsi="Cambria"/>
                <w:sz w:val="20"/>
                <w:szCs w:val="20"/>
              </w:rPr>
            </w:pPr>
            <w:r w:rsidRPr="00E203E7">
              <w:rPr>
                <w:rFonts w:ascii="Cambria" w:hAnsi="Cambria"/>
                <w:sz w:val="20"/>
                <w:szCs w:val="20"/>
              </w:rPr>
              <w:t>Sample size</w:t>
            </w:r>
          </w:p>
        </w:tc>
      </w:tr>
      <w:tr w:rsidR="00E203E7" w:rsidRPr="00E203E7" w14:paraId="20D56A19" w14:textId="77777777" w:rsidTr="2A9CB0F9">
        <w:trPr>
          <w:jc w:val="center"/>
        </w:trPr>
        <w:tc>
          <w:tcPr>
            <w:tcW w:w="4135" w:type="dxa"/>
            <w:shd w:val="clear" w:color="auto" w:fill="auto"/>
          </w:tcPr>
          <w:p w14:paraId="55869BB7" w14:textId="0F48EE26" w:rsidR="00332B22" w:rsidRPr="00E203E7" w:rsidRDefault="00332B22" w:rsidP="0011620A">
            <w:pPr>
              <w:rPr>
                <w:rFonts w:ascii="Cambria" w:hAnsi="Cambria"/>
                <w:sz w:val="20"/>
                <w:szCs w:val="20"/>
              </w:rPr>
            </w:pPr>
            <w:r w:rsidRPr="00E203E7">
              <w:rPr>
                <w:rFonts w:ascii="Cambria" w:hAnsi="Cambria"/>
                <w:sz w:val="20"/>
                <w:szCs w:val="20"/>
              </w:rPr>
              <w:t xml:space="preserve">Eligible schools on SPP sampling frame </w:t>
            </w:r>
          </w:p>
        </w:tc>
        <w:tc>
          <w:tcPr>
            <w:tcW w:w="1530" w:type="dxa"/>
            <w:shd w:val="clear" w:color="auto" w:fill="auto"/>
            <w:vAlign w:val="bottom"/>
          </w:tcPr>
          <w:p w14:paraId="28109FF6" w14:textId="57DEDDA8" w:rsidR="00332B22" w:rsidRPr="00E203E7" w:rsidRDefault="00B337AB" w:rsidP="0011620A">
            <w:pPr>
              <w:jc w:val="right"/>
              <w:rPr>
                <w:rFonts w:ascii="Cambria" w:hAnsi="Cambria"/>
                <w:sz w:val="20"/>
                <w:szCs w:val="20"/>
              </w:rPr>
            </w:pPr>
            <w:r w:rsidRPr="00E203E7">
              <w:rPr>
                <w:rFonts w:ascii="Cambria" w:hAnsi="Cambria"/>
                <w:sz w:val="20"/>
                <w:szCs w:val="20"/>
              </w:rPr>
              <w:t>9</w:t>
            </w:r>
            <w:r w:rsidR="00C05591" w:rsidRPr="00E203E7">
              <w:rPr>
                <w:rFonts w:ascii="Cambria" w:hAnsi="Cambria"/>
                <w:sz w:val="20"/>
                <w:szCs w:val="20"/>
              </w:rPr>
              <w:t>4</w:t>
            </w:r>
            <w:r w:rsidRPr="00E203E7">
              <w:rPr>
                <w:rFonts w:ascii="Cambria" w:hAnsi="Cambria"/>
                <w:sz w:val="20"/>
                <w:szCs w:val="20"/>
              </w:rPr>
              <w:t>,</w:t>
            </w:r>
            <w:r w:rsidR="00623399" w:rsidRPr="00E203E7">
              <w:rPr>
                <w:rFonts w:ascii="Cambria" w:hAnsi="Cambria"/>
                <w:sz w:val="20"/>
                <w:szCs w:val="20"/>
              </w:rPr>
              <w:t>0</w:t>
            </w:r>
            <w:r w:rsidR="00C05591" w:rsidRPr="00E203E7">
              <w:rPr>
                <w:rFonts w:ascii="Cambria" w:hAnsi="Cambria"/>
                <w:sz w:val="20"/>
                <w:szCs w:val="20"/>
              </w:rPr>
              <w:t>7</w:t>
            </w:r>
            <w:r w:rsidR="00623399" w:rsidRPr="00E203E7">
              <w:rPr>
                <w:rFonts w:ascii="Cambria" w:hAnsi="Cambria"/>
                <w:sz w:val="20"/>
                <w:szCs w:val="20"/>
              </w:rPr>
              <w:t>9</w:t>
            </w:r>
          </w:p>
        </w:tc>
      </w:tr>
      <w:tr w:rsidR="00E203E7" w:rsidRPr="00E203E7" w14:paraId="3269AB0B" w14:textId="77777777" w:rsidTr="2A9CB0F9">
        <w:trPr>
          <w:jc w:val="center"/>
        </w:trPr>
        <w:tc>
          <w:tcPr>
            <w:tcW w:w="4135" w:type="dxa"/>
            <w:shd w:val="clear" w:color="auto" w:fill="auto"/>
          </w:tcPr>
          <w:p w14:paraId="365410BB" w14:textId="220EE670" w:rsidR="00332B22" w:rsidRPr="00E203E7" w:rsidRDefault="00332B22" w:rsidP="0011620A">
            <w:pPr>
              <w:pStyle w:val="CommentText"/>
              <w:rPr>
                <w:rFonts w:ascii="Cambria" w:hAnsi="Cambria"/>
              </w:rPr>
            </w:pPr>
            <w:r w:rsidRPr="00E203E7">
              <w:rPr>
                <w:rFonts w:ascii="Cambria" w:hAnsi="Cambria"/>
              </w:rPr>
              <w:t>Initial sample size</w:t>
            </w:r>
          </w:p>
        </w:tc>
        <w:tc>
          <w:tcPr>
            <w:tcW w:w="1530" w:type="dxa"/>
            <w:shd w:val="clear" w:color="auto" w:fill="auto"/>
            <w:vAlign w:val="bottom"/>
          </w:tcPr>
          <w:p w14:paraId="5212B2FE" w14:textId="2D88E489" w:rsidR="00332B22" w:rsidRPr="00E203E7" w:rsidRDefault="00C05591" w:rsidP="0011620A">
            <w:pPr>
              <w:pStyle w:val="CommentText"/>
              <w:jc w:val="right"/>
              <w:rPr>
                <w:rFonts w:ascii="Cambria" w:hAnsi="Cambria"/>
              </w:rPr>
            </w:pPr>
            <w:r w:rsidRPr="00E203E7">
              <w:rPr>
                <w:rFonts w:ascii="Cambria" w:hAnsi="Cambria"/>
              </w:rPr>
              <w:t>4</w:t>
            </w:r>
            <w:r w:rsidR="00332B22" w:rsidRPr="00E203E7">
              <w:rPr>
                <w:rFonts w:ascii="Cambria" w:hAnsi="Cambria"/>
              </w:rPr>
              <w:t>,</w:t>
            </w:r>
            <w:r w:rsidRPr="00E203E7">
              <w:rPr>
                <w:rFonts w:ascii="Cambria" w:hAnsi="Cambria"/>
              </w:rPr>
              <w:t>000</w:t>
            </w:r>
          </w:p>
        </w:tc>
      </w:tr>
      <w:tr w:rsidR="00E203E7" w:rsidRPr="00E203E7" w14:paraId="0E58BE58" w14:textId="77777777" w:rsidTr="2A9CB0F9">
        <w:trPr>
          <w:jc w:val="center"/>
        </w:trPr>
        <w:tc>
          <w:tcPr>
            <w:tcW w:w="4135" w:type="dxa"/>
            <w:shd w:val="clear" w:color="auto" w:fill="auto"/>
          </w:tcPr>
          <w:p w14:paraId="797F5448" w14:textId="39056A49" w:rsidR="00332B22" w:rsidRPr="00E203E7" w:rsidRDefault="004D1DE6" w:rsidP="004D1DE6">
            <w:pPr>
              <w:rPr>
                <w:rFonts w:ascii="Cambria" w:hAnsi="Cambria"/>
                <w:sz w:val="20"/>
                <w:szCs w:val="20"/>
              </w:rPr>
            </w:pPr>
            <w:r w:rsidRPr="00E203E7">
              <w:rPr>
                <w:rFonts w:ascii="Cambria" w:hAnsi="Cambria"/>
                <w:sz w:val="20"/>
                <w:szCs w:val="20"/>
              </w:rPr>
              <w:t>Respondents</w:t>
            </w:r>
          </w:p>
        </w:tc>
        <w:tc>
          <w:tcPr>
            <w:tcW w:w="1530" w:type="dxa"/>
            <w:shd w:val="clear" w:color="auto" w:fill="auto"/>
            <w:vAlign w:val="bottom"/>
          </w:tcPr>
          <w:p w14:paraId="24D1593A" w14:textId="0A52AE40" w:rsidR="00332B22" w:rsidRPr="00E203E7" w:rsidRDefault="002B08F0" w:rsidP="0011620A">
            <w:pPr>
              <w:jc w:val="right"/>
              <w:rPr>
                <w:rFonts w:ascii="Cambria" w:hAnsi="Cambria"/>
                <w:sz w:val="20"/>
                <w:szCs w:val="20"/>
              </w:rPr>
            </w:pPr>
            <w:r w:rsidRPr="00E203E7">
              <w:rPr>
                <w:rFonts w:ascii="Cambria" w:hAnsi="Cambria"/>
                <w:sz w:val="20"/>
                <w:szCs w:val="20"/>
              </w:rPr>
              <w:t>1,</w:t>
            </w:r>
            <w:r w:rsidR="001D4725" w:rsidRPr="00E203E7">
              <w:rPr>
                <w:rFonts w:ascii="Cambria" w:hAnsi="Cambria"/>
                <w:sz w:val="20"/>
                <w:szCs w:val="20"/>
              </w:rPr>
              <w:t>392</w:t>
            </w:r>
          </w:p>
        </w:tc>
      </w:tr>
    </w:tbl>
    <w:p w14:paraId="6959E9C5" w14:textId="37363A8B" w:rsidR="00E4419B" w:rsidRPr="00E203E7" w:rsidRDefault="440A08C9" w:rsidP="004D1DE6">
      <w:pPr>
        <w:ind w:left="1800" w:right="1800"/>
        <w:rPr>
          <w:rFonts w:ascii="Cambria" w:hAnsi="Cambria"/>
          <w:sz w:val="18"/>
          <w:szCs w:val="18"/>
        </w:rPr>
      </w:pPr>
      <w:r w:rsidRPr="2A9CB0F9">
        <w:rPr>
          <w:rFonts w:ascii="Cambria" w:hAnsi="Cambria"/>
          <w:sz w:val="18"/>
          <w:szCs w:val="18"/>
        </w:rPr>
        <w:t>Source: National Center for Education Statistics School Pulse Panel</w:t>
      </w:r>
      <w:r w:rsidR="03B74F03" w:rsidRPr="2A9CB0F9">
        <w:rPr>
          <w:rFonts w:ascii="Cambria" w:hAnsi="Cambria"/>
          <w:sz w:val="18"/>
          <w:szCs w:val="18"/>
        </w:rPr>
        <w:t xml:space="preserve">, </w:t>
      </w:r>
      <w:r w:rsidR="008A5589">
        <w:rPr>
          <w:rFonts w:ascii="Cambria" w:hAnsi="Cambria"/>
          <w:sz w:val="18"/>
          <w:szCs w:val="18"/>
        </w:rPr>
        <w:t xml:space="preserve">50 states and the District of Columbia, </w:t>
      </w:r>
      <w:r w:rsidR="01054829" w:rsidRPr="2A9CB0F9">
        <w:rPr>
          <w:rFonts w:ascii="Cambria" w:hAnsi="Cambria"/>
          <w:sz w:val="18"/>
          <w:szCs w:val="18"/>
        </w:rPr>
        <w:t>August</w:t>
      </w:r>
      <w:r w:rsidR="0BC0D7F8" w:rsidRPr="2A9CB0F9">
        <w:rPr>
          <w:rFonts w:ascii="Cambria" w:hAnsi="Cambria"/>
          <w:sz w:val="18"/>
          <w:szCs w:val="18"/>
        </w:rPr>
        <w:t xml:space="preserve"> </w:t>
      </w:r>
      <w:r w:rsidR="6205DFD4" w:rsidRPr="2A9CB0F9">
        <w:rPr>
          <w:rFonts w:ascii="Cambria" w:hAnsi="Cambria"/>
          <w:sz w:val="18"/>
          <w:szCs w:val="18"/>
        </w:rPr>
        <w:t>202</w:t>
      </w:r>
      <w:r w:rsidR="1F30ADC6" w:rsidRPr="2A9CB0F9">
        <w:rPr>
          <w:rFonts w:ascii="Cambria" w:hAnsi="Cambria"/>
          <w:sz w:val="18"/>
          <w:szCs w:val="18"/>
        </w:rPr>
        <w:t>4</w:t>
      </w:r>
      <w:r w:rsidR="6D3AF67E" w:rsidRPr="2A9CB0F9">
        <w:rPr>
          <w:rFonts w:ascii="Cambria" w:hAnsi="Cambria"/>
          <w:sz w:val="18"/>
          <w:szCs w:val="18"/>
        </w:rPr>
        <w:t>.</w:t>
      </w:r>
      <w:r w:rsidRPr="2A9CB0F9">
        <w:rPr>
          <w:rFonts w:ascii="Cambria" w:hAnsi="Cambria"/>
          <w:sz w:val="18"/>
          <w:szCs w:val="18"/>
        </w:rPr>
        <w:t xml:space="preserve"> </w:t>
      </w:r>
    </w:p>
    <w:p w14:paraId="7AEA9B6F" w14:textId="77777777" w:rsidR="00E4419B" w:rsidRPr="00E203E7" w:rsidRDefault="00E4419B" w:rsidP="002F648C">
      <w:pPr>
        <w:rPr>
          <w:rFonts w:ascii="Cambria" w:hAnsi="Cambria"/>
        </w:rPr>
      </w:pPr>
    </w:p>
    <w:p w14:paraId="0F4637D1" w14:textId="174E5409" w:rsidR="008F15EF" w:rsidRPr="00E203E7" w:rsidRDefault="46B025CB" w:rsidP="2A9CB0F9">
      <w:pPr>
        <w:rPr>
          <w:rFonts w:ascii="Cambria" w:hAnsi="Cambria"/>
        </w:rPr>
      </w:pPr>
      <w:r w:rsidRPr="2A9CB0F9">
        <w:rPr>
          <w:rFonts w:ascii="Cambria" w:hAnsi="Cambria"/>
        </w:rPr>
        <w:t xml:space="preserve">A census of public schools in the Outlying Island Areas of the </w:t>
      </w:r>
      <w:r w:rsidRPr="2A9CB0F9">
        <w:rPr>
          <w:rFonts w:ascii="Cambria" w:hAnsi="Cambria" w:cstheme="minorBidi"/>
        </w:rPr>
        <w:t>U.S. Virgin Islands, Guam, American Samoa, and the</w:t>
      </w:r>
      <w:r w:rsidRPr="2A9CB0F9">
        <w:rPr>
          <w:rFonts w:ascii="Cambria" w:hAnsi="Cambria" w:cstheme="minorBidi"/>
          <w:b/>
          <w:bCs/>
        </w:rPr>
        <w:t xml:space="preserve"> </w:t>
      </w:r>
      <w:r w:rsidRPr="2A9CB0F9">
        <w:rPr>
          <w:rStyle w:val="Strong"/>
          <w:rFonts w:ascii="Cambria" w:hAnsi="Cambria" w:cstheme="minorBidi"/>
          <w:b w:val="0"/>
          <w:bCs w:val="0"/>
        </w:rPr>
        <w:t xml:space="preserve">Commonwealth of the Northern Mariana Islands </w:t>
      </w:r>
      <w:r w:rsidRPr="2A9CB0F9">
        <w:rPr>
          <w:rFonts w:ascii="Cambria" w:hAnsi="Cambria"/>
        </w:rPr>
        <w:t>is also included in the study</w:t>
      </w:r>
      <w:r w:rsidRPr="2A9CB0F9">
        <w:rPr>
          <w:rStyle w:val="Strong"/>
          <w:rFonts w:ascii="Cambria" w:hAnsi="Cambria" w:cstheme="minorBidi"/>
          <w:b w:val="0"/>
          <w:bCs w:val="0"/>
        </w:rPr>
        <w:t>. Response rates for U.S. Outlying Island Area schools are reported separately in Appendix A.</w:t>
      </w:r>
      <w:r w:rsidRPr="2A9CB0F9">
        <w:rPr>
          <w:rFonts w:ascii="Cambria" w:hAnsi="Cambria"/>
        </w:rPr>
        <w:t xml:space="preserve"> </w:t>
      </w:r>
    </w:p>
    <w:p w14:paraId="5C8EA435" w14:textId="4561ABA8" w:rsidR="008F15EF" w:rsidRPr="00E203E7" w:rsidRDefault="008F15EF" w:rsidP="2A9CB0F9">
      <w:pPr>
        <w:rPr>
          <w:rFonts w:ascii="Cambria" w:hAnsi="Cambria"/>
        </w:rPr>
      </w:pPr>
    </w:p>
    <w:p w14:paraId="3BA81E88" w14:textId="2F95EA6B" w:rsidR="008F15EF" w:rsidRPr="00E203E7" w:rsidRDefault="03B74F03" w:rsidP="002F648C">
      <w:pPr>
        <w:rPr>
          <w:rFonts w:ascii="Cambria" w:hAnsi="Cambria"/>
        </w:rPr>
      </w:pPr>
      <w:r w:rsidRPr="2A9CB0F9">
        <w:rPr>
          <w:rFonts w:ascii="Cambria" w:hAnsi="Cambria"/>
        </w:rPr>
        <w:t>Sample</w:t>
      </w:r>
      <w:r w:rsidR="22DA2C69" w:rsidRPr="2A9CB0F9">
        <w:rPr>
          <w:rFonts w:ascii="Cambria" w:hAnsi="Cambria"/>
        </w:rPr>
        <w:t>d</w:t>
      </w:r>
      <w:r w:rsidRPr="2A9CB0F9">
        <w:rPr>
          <w:rFonts w:ascii="Cambria" w:hAnsi="Cambria"/>
        </w:rPr>
        <w:t xml:space="preserve"> schools </w:t>
      </w:r>
      <w:r w:rsidR="5CD072B8" w:rsidRPr="2A9CB0F9">
        <w:rPr>
          <w:rFonts w:ascii="Cambria" w:hAnsi="Cambria"/>
        </w:rPr>
        <w:t xml:space="preserve">initially </w:t>
      </w:r>
      <w:r w:rsidRPr="2A9CB0F9">
        <w:rPr>
          <w:rFonts w:ascii="Cambria" w:hAnsi="Cambria"/>
        </w:rPr>
        <w:t>were contacted by email</w:t>
      </w:r>
      <w:r w:rsidR="69FF7CF0" w:rsidRPr="2A9CB0F9">
        <w:rPr>
          <w:rFonts w:ascii="Cambria" w:hAnsi="Cambria"/>
        </w:rPr>
        <w:t>, mail,</w:t>
      </w:r>
      <w:r w:rsidRPr="2A9CB0F9">
        <w:rPr>
          <w:rFonts w:ascii="Cambria" w:hAnsi="Cambria"/>
        </w:rPr>
        <w:t xml:space="preserve"> and phone and invited to participate in the </w:t>
      </w:r>
      <w:r w:rsidR="69FF7CF0" w:rsidRPr="2A9CB0F9">
        <w:rPr>
          <w:rFonts w:ascii="Cambria" w:hAnsi="Cambria"/>
        </w:rPr>
        <w:t>202</w:t>
      </w:r>
      <w:r w:rsidR="662C62B0" w:rsidRPr="2A9CB0F9">
        <w:rPr>
          <w:rFonts w:ascii="Cambria" w:hAnsi="Cambria"/>
        </w:rPr>
        <w:t>4</w:t>
      </w:r>
      <w:r w:rsidR="69FF7CF0" w:rsidRPr="2A9CB0F9">
        <w:rPr>
          <w:rFonts w:ascii="Cambria" w:hAnsi="Cambria"/>
        </w:rPr>
        <w:t>-2</w:t>
      </w:r>
      <w:r w:rsidR="662C62B0" w:rsidRPr="2A9CB0F9">
        <w:rPr>
          <w:rFonts w:ascii="Cambria" w:hAnsi="Cambria"/>
        </w:rPr>
        <w:t>5</w:t>
      </w:r>
      <w:r w:rsidR="69FF7CF0" w:rsidRPr="2A9CB0F9">
        <w:rPr>
          <w:rFonts w:ascii="Cambria" w:hAnsi="Cambria"/>
        </w:rPr>
        <w:t xml:space="preserve"> </w:t>
      </w:r>
      <w:r w:rsidRPr="2A9CB0F9">
        <w:rPr>
          <w:rFonts w:ascii="Cambria" w:hAnsi="Cambria"/>
        </w:rPr>
        <w:t>SPP</w:t>
      </w:r>
      <w:r w:rsidR="14F5E5CF" w:rsidRPr="2A9CB0F9">
        <w:rPr>
          <w:rFonts w:ascii="Cambria" w:hAnsi="Cambria"/>
        </w:rPr>
        <w:t xml:space="preserve"> </w:t>
      </w:r>
      <w:r w:rsidR="6B583BE7" w:rsidRPr="2A9CB0F9">
        <w:rPr>
          <w:rFonts w:ascii="Cambria" w:hAnsi="Cambria"/>
        </w:rPr>
        <w:t xml:space="preserve">in </w:t>
      </w:r>
      <w:r w:rsidR="008A5EB7">
        <w:rPr>
          <w:rFonts w:ascii="Cambria" w:hAnsi="Cambria"/>
        </w:rPr>
        <w:t>July</w:t>
      </w:r>
      <w:r w:rsidR="6B583BE7" w:rsidRPr="2A9CB0F9">
        <w:rPr>
          <w:rFonts w:ascii="Cambria" w:hAnsi="Cambria"/>
        </w:rPr>
        <w:t xml:space="preserve"> of 2024. Similar contacts will be made </w:t>
      </w:r>
      <w:r w:rsidR="14F5E5CF" w:rsidRPr="2A9CB0F9">
        <w:rPr>
          <w:rFonts w:ascii="Cambria" w:hAnsi="Cambria"/>
        </w:rPr>
        <w:t>each month</w:t>
      </w:r>
      <w:r w:rsidR="76B99048" w:rsidRPr="2A9CB0F9">
        <w:rPr>
          <w:rFonts w:ascii="Cambria" w:hAnsi="Cambria"/>
        </w:rPr>
        <w:t xml:space="preserve"> for one year. </w:t>
      </w:r>
      <w:r w:rsidR="00232EC5">
        <w:rPr>
          <w:rFonts w:ascii="Cambria" w:hAnsi="Cambria"/>
        </w:rPr>
        <w:t>P</w:t>
      </w:r>
      <w:r w:rsidR="7E206B8C" w:rsidRPr="2A9CB0F9">
        <w:rPr>
          <w:rFonts w:ascii="Cambria" w:hAnsi="Cambria"/>
        </w:rPr>
        <w:t xml:space="preserve">articipating schools </w:t>
      </w:r>
      <w:r w:rsidR="78111004" w:rsidRPr="2A9CB0F9">
        <w:rPr>
          <w:rFonts w:ascii="Cambria" w:hAnsi="Cambria"/>
        </w:rPr>
        <w:t xml:space="preserve">allowed to receive outside funding per school district policies </w:t>
      </w:r>
      <w:r w:rsidR="7E206B8C" w:rsidRPr="2A9CB0F9">
        <w:rPr>
          <w:rFonts w:ascii="Cambria" w:hAnsi="Cambria"/>
        </w:rPr>
        <w:t>receive compensation for each monthly survey completed</w:t>
      </w:r>
      <w:r w:rsidR="38395184" w:rsidRPr="2A9CB0F9">
        <w:rPr>
          <w:rFonts w:ascii="Cambria" w:hAnsi="Cambria"/>
        </w:rPr>
        <w:t xml:space="preserve">. The SPP data </w:t>
      </w:r>
      <w:r w:rsidR="4EBDF02D" w:rsidRPr="2A9CB0F9">
        <w:rPr>
          <w:rFonts w:ascii="Cambria" w:hAnsi="Cambria"/>
        </w:rPr>
        <w:t xml:space="preserve">are collected </w:t>
      </w:r>
      <w:r w:rsidR="38395184" w:rsidRPr="2A9CB0F9">
        <w:rPr>
          <w:rFonts w:ascii="Cambria" w:hAnsi="Cambria"/>
        </w:rPr>
        <w:t xml:space="preserve">using an online instrument in the Qualtrics platform. Qualtrics is currently used at the Census Bureau for research and development surveys and provides the necessary agility to deploy the </w:t>
      </w:r>
      <w:r w:rsidR="3228145E" w:rsidRPr="2A9CB0F9">
        <w:rPr>
          <w:rFonts w:ascii="Cambria" w:hAnsi="Cambria"/>
        </w:rPr>
        <w:t>SPP</w:t>
      </w:r>
      <w:r w:rsidR="38395184" w:rsidRPr="2A9CB0F9">
        <w:rPr>
          <w:rFonts w:ascii="Cambria" w:hAnsi="Cambria"/>
        </w:rPr>
        <w:t xml:space="preserve"> quickly and securely. It operates in the Gov Cloud, is FedRAMP authorized at the moderate level, and has an Authority to Operate from the Census Bureau to collect personally</w:t>
      </w:r>
      <w:r w:rsidR="0246F429" w:rsidRPr="2A9CB0F9">
        <w:rPr>
          <w:rFonts w:ascii="Cambria" w:hAnsi="Cambria"/>
        </w:rPr>
        <w:t xml:space="preserve"> </w:t>
      </w:r>
      <w:r w:rsidR="38395184" w:rsidRPr="2A9CB0F9">
        <w:rPr>
          <w:rFonts w:ascii="Cambria" w:hAnsi="Cambria"/>
        </w:rPr>
        <w:t xml:space="preserve">identifiable and </w:t>
      </w:r>
      <w:r w:rsidR="01A19A9D" w:rsidRPr="2A9CB0F9">
        <w:rPr>
          <w:rFonts w:ascii="Cambria" w:hAnsi="Cambria"/>
        </w:rPr>
        <w:t>privacy</w:t>
      </w:r>
      <w:r w:rsidR="38395184" w:rsidRPr="2A9CB0F9">
        <w:rPr>
          <w:rFonts w:ascii="Cambria" w:hAnsi="Cambria"/>
        </w:rPr>
        <w:t>-protected data.</w:t>
      </w:r>
    </w:p>
    <w:p w14:paraId="6E226185" w14:textId="38041AF6" w:rsidR="00FD3AB4" w:rsidRPr="00E203E7" w:rsidRDefault="00FD3AB4" w:rsidP="002F648C">
      <w:pPr>
        <w:rPr>
          <w:rFonts w:ascii="Cambria" w:hAnsi="Cambria"/>
        </w:rPr>
      </w:pPr>
    </w:p>
    <w:p w14:paraId="4DDC5495" w14:textId="27C3746D" w:rsidR="00F30653" w:rsidRPr="00E203E7" w:rsidRDefault="7339A7BB" w:rsidP="00F30653">
      <w:pPr>
        <w:rPr>
          <w:rFonts w:ascii="Cambria" w:hAnsi="Cambria"/>
          <w:b/>
          <w:bCs/>
          <w:u w:val="single"/>
        </w:rPr>
      </w:pPr>
      <w:r w:rsidRPr="2A9CB0F9">
        <w:rPr>
          <w:rFonts w:ascii="Cambria" w:hAnsi="Cambria"/>
          <w:b/>
          <w:bCs/>
          <w:u w:val="single"/>
        </w:rPr>
        <w:t>Estimation Procedure</w:t>
      </w:r>
      <w:r w:rsidR="64E35231" w:rsidRPr="2A9CB0F9">
        <w:rPr>
          <w:rFonts w:ascii="Cambria" w:hAnsi="Cambria"/>
          <w:b/>
          <w:bCs/>
          <w:u w:val="single"/>
        </w:rPr>
        <w:t>s</w:t>
      </w:r>
    </w:p>
    <w:p w14:paraId="4A8B20D9" w14:textId="254EC7B7" w:rsidR="00F30653" w:rsidRPr="00E203E7" w:rsidRDefault="6228DA14" w:rsidP="00F30653">
      <w:pPr>
        <w:rPr>
          <w:rFonts w:ascii="Cambria" w:hAnsi="Cambria"/>
        </w:rPr>
      </w:pPr>
      <w:r w:rsidRPr="2A9CB0F9">
        <w:rPr>
          <w:rFonts w:ascii="Cambria" w:hAnsi="Cambria"/>
        </w:rPr>
        <w:t xml:space="preserve">Survey weights were </w:t>
      </w:r>
      <w:r w:rsidR="719296AB" w:rsidRPr="2A9CB0F9">
        <w:rPr>
          <w:rFonts w:ascii="Cambria" w:hAnsi="Cambria"/>
        </w:rPr>
        <w:t xml:space="preserve">designed </w:t>
      </w:r>
      <w:r w:rsidR="7DA28E76" w:rsidRPr="2A9CB0F9">
        <w:rPr>
          <w:rFonts w:ascii="Cambria" w:hAnsi="Cambria"/>
        </w:rPr>
        <w:t xml:space="preserve">and applied to the data </w:t>
      </w:r>
      <w:r w:rsidR="719296AB" w:rsidRPr="2A9CB0F9">
        <w:rPr>
          <w:rFonts w:ascii="Cambria" w:hAnsi="Cambria"/>
        </w:rPr>
        <w:t>to produce national estimates of schools by various characteristics. The</w:t>
      </w:r>
      <w:r w:rsidR="743DED25" w:rsidRPr="2A9CB0F9">
        <w:rPr>
          <w:rFonts w:ascii="Cambria" w:hAnsi="Cambria"/>
        </w:rPr>
        <w:t xml:space="preserve"> final SPP</w:t>
      </w:r>
      <w:r w:rsidR="719296AB" w:rsidRPr="2A9CB0F9">
        <w:rPr>
          <w:rFonts w:ascii="Cambria" w:hAnsi="Cambria"/>
        </w:rPr>
        <w:t xml:space="preserve"> weights were created by adjusting school-level sampling base weights by various factors to account for nonresponse and coverage.</w:t>
      </w:r>
    </w:p>
    <w:p w14:paraId="7B7F3D2F" w14:textId="5B5B3BC5" w:rsidR="00C40338" w:rsidRPr="00E203E7" w:rsidRDefault="00C40338" w:rsidP="00F30653">
      <w:pPr>
        <w:rPr>
          <w:rFonts w:ascii="Cambria" w:hAnsi="Cambria"/>
        </w:rPr>
      </w:pPr>
    </w:p>
    <w:p w14:paraId="0A8B8AE4" w14:textId="701E823E" w:rsidR="00B77C04" w:rsidRPr="00E203E7" w:rsidRDefault="7194D6A7" w:rsidP="00F30653">
      <w:pPr>
        <w:rPr>
          <w:rStyle w:val="cf01"/>
          <w:rFonts w:ascii="Cambria" w:hAnsi="Cambria"/>
          <w:sz w:val="24"/>
          <w:szCs w:val="24"/>
        </w:rPr>
      </w:pPr>
      <w:r w:rsidRPr="2A9CB0F9">
        <w:rPr>
          <w:rFonts w:ascii="Cambria" w:hAnsi="Cambria"/>
        </w:rPr>
        <w:t xml:space="preserve">The </w:t>
      </w:r>
      <w:r w:rsidR="02AA3B29" w:rsidRPr="2A9CB0F9">
        <w:rPr>
          <w:rFonts w:ascii="Cambria" w:hAnsi="Cambria"/>
        </w:rPr>
        <w:t xml:space="preserve">school-level </w:t>
      </w:r>
      <w:r w:rsidRPr="2A9CB0F9">
        <w:rPr>
          <w:rFonts w:ascii="Cambria" w:hAnsi="Cambria"/>
        </w:rPr>
        <w:t xml:space="preserve">sampling base weight is the inverse of the probability of selection within each </w:t>
      </w:r>
      <w:r w:rsidR="4778199B" w:rsidRPr="2A9CB0F9">
        <w:rPr>
          <w:rFonts w:ascii="Cambria" w:hAnsi="Cambria"/>
        </w:rPr>
        <w:t xml:space="preserve">sampling </w:t>
      </w:r>
      <w:r w:rsidRPr="2A9CB0F9">
        <w:rPr>
          <w:rFonts w:ascii="Cambria" w:hAnsi="Cambria"/>
        </w:rPr>
        <w:t xml:space="preserve">stratum. </w:t>
      </w:r>
      <w:r w:rsidR="1BD14CA5" w:rsidRPr="2A9CB0F9">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100AFFEF" w:rsidRPr="2A9CB0F9">
        <w:rPr>
          <w:rStyle w:val="cf01"/>
          <w:rFonts w:ascii="Cambria" w:hAnsi="Cambria"/>
          <w:sz w:val="24"/>
          <w:szCs w:val="24"/>
        </w:rPr>
        <w:t>For example, if it was discovered that two schools had merged into one</w:t>
      </w:r>
      <w:r w:rsidR="55628FEC" w:rsidRPr="2A9CB0F9">
        <w:rPr>
          <w:rStyle w:val="cf01"/>
          <w:rFonts w:ascii="Cambria" w:hAnsi="Cambria"/>
          <w:sz w:val="24"/>
          <w:szCs w:val="24"/>
        </w:rPr>
        <w:t xml:space="preserve"> and </w:t>
      </w:r>
      <w:r w:rsidR="100AFFEF" w:rsidRPr="2A9CB0F9">
        <w:rPr>
          <w:rStyle w:val="cf01"/>
          <w:rFonts w:ascii="Cambria" w:hAnsi="Cambria"/>
          <w:sz w:val="24"/>
          <w:szCs w:val="24"/>
        </w:rPr>
        <w:t xml:space="preserve">both were listed on the sampling frame, that </w:t>
      </w:r>
      <w:r w:rsidR="7886B1FC" w:rsidRPr="2A9CB0F9">
        <w:rPr>
          <w:rStyle w:val="cf01"/>
          <w:rFonts w:ascii="Cambria" w:hAnsi="Cambria"/>
          <w:sz w:val="24"/>
          <w:szCs w:val="24"/>
        </w:rPr>
        <w:t xml:space="preserve">merged </w:t>
      </w:r>
      <w:r w:rsidR="100AFFEF" w:rsidRPr="2A9CB0F9">
        <w:rPr>
          <w:rStyle w:val="cf01"/>
          <w:rFonts w:ascii="Cambria" w:hAnsi="Cambria"/>
          <w:sz w:val="24"/>
          <w:szCs w:val="24"/>
        </w:rPr>
        <w:t xml:space="preserve">school would have </w:t>
      </w:r>
      <w:r w:rsidR="0B1810EC" w:rsidRPr="2A9CB0F9">
        <w:rPr>
          <w:rStyle w:val="cf01"/>
          <w:rFonts w:ascii="Cambria" w:hAnsi="Cambria"/>
          <w:sz w:val="24"/>
          <w:szCs w:val="24"/>
        </w:rPr>
        <w:t xml:space="preserve">had </w:t>
      </w:r>
      <w:r w:rsidR="100AFFEF" w:rsidRPr="2A9CB0F9">
        <w:rPr>
          <w:rStyle w:val="cf01"/>
          <w:rFonts w:ascii="Cambria" w:hAnsi="Cambria"/>
          <w:sz w:val="24"/>
          <w:szCs w:val="24"/>
        </w:rPr>
        <w:t xml:space="preserve">a double chance of selection. To account for this, its weight would be cut in half. </w:t>
      </w:r>
    </w:p>
    <w:p w14:paraId="3059BAF8" w14:textId="77777777" w:rsidR="00B77C04" w:rsidRPr="00E203E7" w:rsidRDefault="00B77C04" w:rsidP="00F30653">
      <w:pPr>
        <w:rPr>
          <w:rStyle w:val="cf01"/>
          <w:rFonts w:ascii="Cambria" w:hAnsi="Cambria"/>
          <w:sz w:val="24"/>
          <w:szCs w:val="24"/>
        </w:rPr>
      </w:pPr>
    </w:p>
    <w:p w14:paraId="3463F992" w14:textId="5A507DD6" w:rsidR="00800369" w:rsidRPr="00E203E7" w:rsidRDefault="34D23E0C" w:rsidP="00F30653">
      <w:pPr>
        <w:rPr>
          <w:rFonts w:ascii="Cambria" w:hAnsi="Cambria"/>
        </w:rPr>
      </w:pPr>
      <w:r w:rsidRPr="2A9CB0F9">
        <w:rPr>
          <w:rFonts w:ascii="Cambria" w:hAnsi="Cambria"/>
        </w:rPr>
        <w:t xml:space="preserve">A </w:t>
      </w:r>
      <w:r w:rsidR="7194D6A7" w:rsidRPr="2A9CB0F9">
        <w:rPr>
          <w:rFonts w:ascii="Cambria" w:hAnsi="Cambria"/>
        </w:rPr>
        <w:t xml:space="preserve">nonresponse adjustment allocates the weights for nonresponding schools to respondents within each stratum. </w:t>
      </w:r>
      <w:r w:rsidR="04471BDA" w:rsidRPr="2A9CB0F9">
        <w:rPr>
          <w:rFonts w:ascii="Cambria" w:hAnsi="Cambria"/>
        </w:rPr>
        <w:t>In addition, a</w:t>
      </w:r>
      <w:r w:rsidR="205498D5" w:rsidRPr="2A9CB0F9">
        <w:rPr>
          <w:rFonts w:ascii="Cambria" w:hAnsi="Cambria"/>
        </w:rPr>
        <w:t xml:space="preserve"> </w:t>
      </w:r>
      <w:r w:rsidR="7194D6A7" w:rsidRPr="2A9CB0F9">
        <w:rPr>
          <w:rFonts w:ascii="Cambria" w:hAnsi="Cambria"/>
        </w:rPr>
        <w:t xml:space="preserve">coverage adjustment is done by iteratively raking the </w:t>
      </w:r>
      <w:r w:rsidR="500E34C7" w:rsidRPr="2A9CB0F9">
        <w:rPr>
          <w:rFonts w:ascii="Cambria" w:hAnsi="Cambria"/>
        </w:rPr>
        <w:t xml:space="preserve">responding school weights to control counts </w:t>
      </w:r>
      <w:r w:rsidR="205498D5" w:rsidRPr="2A9CB0F9">
        <w:rPr>
          <w:rFonts w:ascii="Cambria" w:hAnsi="Cambria"/>
        </w:rPr>
        <w:t xml:space="preserve">of schools </w:t>
      </w:r>
      <w:r w:rsidR="500E34C7" w:rsidRPr="2A9CB0F9">
        <w:rPr>
          <w:rFonts w:ascii="Cambria" w:hAnsi="Cambria"/>
        </w:rPr>
        <w:t>from the</w:t>
      </w:r>
      <w:r w:rsidR="67F15DD5" w:rsidRPr="2A9CB0F9">
        <w:rPr>
          <w:rFonts w:ascii="Cambria" w:hAnsi="Cambria"/>
        </w:rPr>
        <w:t xml:space="preserve"> SPP sampling frame</w:t>
      </w:r>
      <w:r w:rsidR="500E34C7" w:rsidRPr="2A9CB0F9">
        <w:rPr>
          <w:rFonts w:ascii="Cambria" w:hAnsi="Cambria"/>
        </w:rPr>
        <w:t xml:space="preserve">. There were </w:t>
      </w:r>
      <w:r w:rsidR="3E1B0772" w:rsidRPr="2A9CB0F9">
        <w:rPr>
          <w:rFonts w:ascii="Cambria" w:hAnsi="Cambria"/>
        </w:rPr>
        <w:t xml:space="preserve">four </w:t>
      </w:r>
      <w:r w:rsidR="6701501E" w:rsidRPr="2A9CB0F9">
        <w:rPr>
          <w:rFonts w:ascii="Cambria" w:hAnsi="Cambria"/>
        </w:rPr>
        <w:t>dimensions used</w:t>
      </w:r>
      <w:r w:rsidR="6108052C" w:rsidRPr="2A9CB0F9">
        <w:rPr>
          <w:rFonts w:ascii="Cambria" w:hAnsi="Cambria"/>
        </w:rPr>
        <w:t xml:space="preserve"> in the </w:t>
      </w:r>
      <w:r w:rsidR="500E34C7" w:rsidRPr="2A9CB0F9">
        <w:rPr>
          <w:rFonts w:ascii="Cambria" w:hAnsi="Cambria"/>
        </w:rPr>
        <w:t xml:space="preserve">raking procedure </w:t>
      </w:r>
      <w:r w:rsidR="6108052C" w:rsidRPr="2A9CB0F9">
        <w:rPr>
          <w:rFonts w:ascii="Cambria" w:hAnsi="Cambria"/>
        </w:rPr>
        <w:t xml:space="preserve">to </w:t>
      </w:r>
      <w:r w:rsidR="500E34C7" w:rsidRPr="2A9CB0F9">
        <w:rPr>
          <w:rFonts w:ascii="Cambria" w:hAnsi="Cambria"/>
        </w:rPr>
        <w:t>account for various school characteristics</w:t>
      </w:r>
      <w:r w:rsidR="5EF17B6F" w:rsidRPr="2A9CB0F9">
        <w:rPr>
          <w:rFonts w:ascii="Cambria" w:hAnsi="Cambria"/>
        </w:rPr>
        <w:t>:</w:t>
      </w:r>
    </w:p>
    <w:p w14:paraId="6AABE24F" w14:textId="79DB28CD" w:rsidR="00800369" w:rsidRPr="00E203E7" w:rsidRDefault="00800369" w:rsidP="00800369">
      <w:pPr>
        <w:rPr>
          <w:rFonts w:ascii="Cambria" w:hAnsi="Cambria"/>
        </w:rPr>
      </w:pPr>
    </w:p>
    <w:p w14:paraId="6CB94C03" w14:textId="58B1B2D7" w:rsidR="007C5904" w:rsidRPr="00E203E7" w:rsidRDefault="007C5904" w:rsidP="007C5904">
      <w:pPr>
        <w:pStyle w:val="ListParagraph"/>
        <w:keepNext/>
        <w:numPr>
          <w:ilvl w:val="0"/>
          <w:numId w:val="2"/>
        </w:numPr>
        <w:rPr>
          <w:rFonts w:ascii="Cambria" w:hAnsi="Cambria"/>
        </w:rPr>
      </w:pPr>
      <w:r w:rsidRPr="00E203E7">
        <w:rPr>
          <w:rFonts w:ascii="Cambria" w:hAnsi="Cambria"/>
        </w:rPr>
        <w:t xml:space="preserve">Census </w:t>
      </w:r>
      <w:r w:rsidR="005A0DE6" w:rsidRPr="00E203E7">
        <w:rPr>
          <w:rFonts w:ascii="Cambria" w:hAnsi="Cambria"/>
        </w:rPr>
        <w:t>r</w:t>
      </w:r>
      <w:r w:rsidRPr="00E203E7">
        <w:rPr>
          <w:rFonts w:ascii="Cambria" w:hAnsi="Cambria"/>
        </w:rPr>
        <w:t>egion:</w:t>
      </w:r>
    </w:p>
    <w:p w14:paraId="1BA6010F" w14:textId="42C54786" w:rsidR="007C5904" w:rsidRPr="00E203E7" w:rsidRDefault="007C5904" w:rsidP="007C5904">
      <w:pPr>
        <w:pStyle w:val="ListParagraph"/>
        <w:keepNext/>
        <w:numPr>
          <w:ilvl w:val="1"/>
          <w:numId w:val="3"/>
        </w:numPr>
        <w:rPr>
          <w:rFonts w:ascii="Cambria" w:hAnsi="Cambria"/>
        </w:rPr>
      </w:pPr>
      <w:r w:rsidRPr="00E203E7">
        <w:rPr>
          <w:rFonts w:ascii="Cambria" w:hAnsi="Cambria"/>
        </w:rPr>
        <w:t>Northeast</w:t>
      </w:r>
    </w:p>
    <w:p w14:paraId="4A835A91" w14:textId="36021F9A" w:rsidR="007C5904" w:rsidRPr="00E203E7" w:rsidRDefault="007C5904" w:rsidP="007C5904">
      <w:pPr>
        <w:pStyle w:val="ListParagraph"/>
        <w:keepNext/>
        <w:numPr>
          <w:ilvl w:val="1"/>
          <w:numId w:val="3"/>
        </w:numPr>
        <w:rPr>
          <w:rFonts w:ascii="Cambria" w:hAnsi="Cambria"/>
        </w:rPr>
      </w:pPr>
      <w:r w:rsidRPr="00E203E7">
        <w:rPr>
          <w:rFonts w:ascii="Cambria" w:hAnsi="Cambria"/>
        </w:rPr>
        <w:t>Midwest</w:t>
      </w:r>
    </w:p>
    <w:p w14:paraId="65EFFB65" w14:textId="3C99956A" w:rsidR="007C5904" w:rsidRPr="00E203E7" w:rsidRDefault="007C5904" w:rsidP="007C5904">
      <w:pPr>
        <w:pStyle w:val="ListParagraph"/>
        <w:keepNext/>
        <w:numPr>
          <w:ilvl w:val="1"/>
          <w:numId w:val="3"/>
        </w:numPr>
        <w:rPr>
          <w:rFonts w:ascii="Cambria" w:hAnsi="Cambria"/>
        </w:rPr>
      </w:pPr>
      <w:r w:rsidRPr="00E203E7">
        <w:rPr>
          <w:rFonts w:ascii="Cambria" w:hAnsi="Cambria"/>
        </w:rPr>
        <w:t>South</w:t>
      </w:r>
    </w:p>
    <w:p w14:paraId="2C363668" w14:textId="228A5A3D" w:rsidR="007C5904" w:rsidRPr="00E203E7" w:rsidRDefault="007C5904" w:rsidP="007C5904">
      <w:pPr>
        <w:pStyle w:val="ListParagraph"/>
        <w:numPr>
          <w:ilvl w:val="1"/>
          <w:numId w:val="3"/>
        </w:numPr>
        <w:rPr>
          <w:rFonts w:ascii="Cambria" w:hAnsi="Cambria"/>
        </w:rPr>
      </w:pPr>
      <w:r w:rsidRPr="00E203E7">
        <w:rPr>
          <w:rFonts w:ascii="Cambria" w:hAnsi="Cambria"/>
        </w:rPr>
        <w:t>West</w:t>
      </w:r>
    </w:p>
    <w:p w14:paraId="30B48823" w14:textId="77777777" w:rsidR="005C417B" w:rsidRPr="00E203E7" w:rsidRDefault="005C417B" w:rsidP="00C73D25">
      <w:pPr>
        <w:ind w:left="1080"/>
        <w:rPr>
          <w:rFonts w:ascii="Cambria" w:hAnsi="Cambria"/>
        </w:rPr>
      </w:pPr>
    </w:p>
    <w:p w14:paraId="67B948C4" w14:textId="4A4AB118" w:rsidR="00800369" w:rsidRPr="00E203E7" w:rsidRDefault="00232EC5" w:rsidP="00C87869">
      <w:pPr>
        <w:pStyle w:val="ListParagraph"/>
        <w:keepNext/>
        <w:numPr>
          <w:ilvl w:val="0"/>
          <w:numId w:val="2"/>
        </w:numPr>
        <w:rPr>
          <w:rFonts w:ascii="Cambria" w:hAnsi="Cambria"/>
        </w:rPr>
      </w:pPr>
      <w:r>
        <w:rPr>
          <w:rFonts w:ascii="Cambria" w:hAnsi="Cambria"/>
        </w:rPr>
        <w:t>P</w:t>
      </w:r>
      <w:r w:rsidRPr="00232EC5">
        <w:rPr>
          <w:rFonts w:ascii="Cambria" w:hAnsi="Cambria"/>
        </w:rPr>
        <w:t>ercentage of enrollment that was students of color</w:t>
      </w:r>
      <w:r w:rsidR="5EF17B6F" w:rsidRPr="2A9CB0F9">
        <w:rPr>
          <w:rFonts w:ascii="Cambria" w:hAnsi="Cambria"/>
        </w:rPr>
        <w:t>:</w:t>
      </w:r>
    </w:p>
    <w:p w14:paraId="2D1E7E4B" w14:textId="2E78C720" w:rsidR="00800369" w:rsidRPr="00E203E7" w:rsidRDefault="5EF17B6F" w:rsidP="00802B16">
      <w:pPr>
        <w:pStyle w:val="ListParagraph"/>
        <w:keepNext/>
        <w:numPr>
          <w:ilvl w:val="1"/>
          <w:numId w:val="3"/>
        </w:numPr>
        <w:rPr>
          <w:rFonts w:ascii="Cambria" w:hAnsi="Cambria"/>
        </w:rPr>
      </w:pPr>
      <w:r w:rsidRPr="2A9CB0F9">
        <w:rPr>
          <w:rFonts w:ascii="Cambria" w:hAnsi="Cambria"/>
        </w:rPr>
        <w:t>Greater than 75 percent White</w:t>
      </w:r>
      <w:r w:rsidR="481D8F58" w:rsidRPr="2A9CB0F9">
        <w:rPr>
          <w:rFonts w:ascii="Cambria" w:hAnsi="Cambria"/>
        </w:rPr>
        <w:t>,</w:t>
      </w:r>
      <w:r w:rsidRPr="2A9CB0F9">
        <w:rPr>
          <w:rFonts w:ascii="Cambria" w:hAnsi="Cambria"/>
        </w:rPr>
        <w:t xml:space="preserve"> </w:t>
      </w:r>
      <w:r w:rsidR="18422059" w:rsidRPr="2A9CB0F9">
        <w:rPr>
          <w:rFonts w:ascii="Cambria" w:hAnsi="Cambria"/>
        </w:rPr>
        <w:t>n</w:t>
      </w:r>
      <w:r w:rsidRPr="2A9CB0F9">
        <w:rPr>
          <w:rFonts w:ascii="Cambria" w:hAnsi="Cambria"/>
        </w:rPr>
        <w:t>on-Hispanic</w:t>
      </w:r>
    </w:p>
    <w:p w14:paraId="0B2D76FC" w14:textId="6A7BF58F" w:rsidR="00443A02" w:rsidRPr="00E203E7" w:rsidRDefault="5EF17B6F" w:rsidP="00802B16">
      <w:pPr>
        <w:pStyle w:val="ListParagraph"/>
        <w:keepNext/>
        <w:numPr>
          <w:ilvl w:val="1"/>
          <w:numId w:val="3"/>
        </w:numPr>
        <w:rPr>
          <w:rFonts w:ascii="Cambria" w:hAnsi="Cambria"/>
        </w:rPr>
      </w:pPr>
      <w:r w:rsidRPr="2A9CB0F9">
        <w:rPr>
          <w:rFonts w:ascii="Cambria" w:hAnsi="Cambria"/>
        </w:rPr>
        <w:t>Greater than 25 percent and less than or equal to 75 percent White</w:t>
      </w:r>
      <w:r w:rsidR="481D8F58" w:rsidRPr="2A9CB0F9">
        <w:rPr>
          <w:rFonts w:ascii="Cambria" w:hAnsi="Cambria"/>
        </w:rPr>
        <w:t>,</w:t>
      </w:r>
      <w:r w:rsidRPr="2A9CB0F9">
        <w:rPr>
          <w:rFonts w:ascii="Cambria" w:hAnsi="Cambria"/>
        </w:rPr>
        <w:t xml:space="preserve"> </w:t>
      </w:r>
      <w:r w:rsidR="169600A3" w:rsidRPr="2A9CB0F9">
        <w:rPr>
          <w:rFonts w:ascii="Cambria" w:hAnsi="Cambria"/>
        </w:rPr>
        <w:t>n</w:t>
      </w:r>
      <w:r w:rsidRPr="2A9CB0F9">
        <w:rPr>
          <w:rFonts w:ascii="Cambria" w:hAnsi="Cambria"/>
        </w:rPr>
        <w:t>on-Hispanic</w:t>
      </w:r>
    </w:p>
    <w:p w14:paraId="7D998EC0" w14:textId="30884E1C" w:rsidR="00860735" w:rsidRPr="00E203E7" w:rsidRDefault="5EF17B6F" w:rsidP="00443A02">
      <w:pPr>
        <w:pStyle w:val="ListParagraph"/>
        <w:numPr>
          <w:ilvl w:val="1"/>
          <w:numId w:val="3"/>
        </w:numPr>
        <w:rPr>
          <w:rFonts w:ascii="Cambria" w:hAnsi="Cambria"/>
        </w:rPr>
      </w:pPr>
      <w:r w:rsidRPr="2A9CB0F9">
        <w:rPr>
          <w:rFonts w:ascii="Cambria" w:hAnsi="Cambria"/>
        </w:rPr>
        <w:t>Less than or equal to 25 percent White</w:t>
      </w:r>
      <w:r w:rsidR="481D8F58" w:rsidRPr="2A9CB0F9">
        <w:rPr>
          <w:rFonts w:ascii="Cambria" w:hAnsi="Cambria"/>
        </w:rPr>
        <w:t>,</w:t>
      </w:r>
      <w:r w:rsidRPr="2A9CB0F9">
        <w:rPr>
          <w:rFonts w:ascii="Cambria" w:hAnsi="Cambria"/>
        </w:rPr>
        <w:t xml:space="preserve"> </w:t>
      </w:r>
      <w:r w:rsidR="12DEC06D" w:rsidRPr="2A9CB0F9">
        <w:rPr>
          <w:rFonts w:ascii="Cambria" w:hAnsi="Cambria"/>
        </w:rPr>
        <w:t>n</w:t>
      </w:r>
      <w:r w:rsidRPr="2A9CB0F9">
        <w:rPr>
          <w:rFonts w:ascii="Cambria" w:hAnsi="Cambria"/>
        </w:rPr>
        <w:t>on-Hispanic</w:t>
      </w:r>
    </w:p>
    <w:p w14:paraId="43EB7A57" w14:textId="77777777" w:rsidR="00860735" w:rsidRPr="00E203E7" w:rsidRDefault="00860735" w:rsidP="00860735">
      <w:pPr>
        <w:pStyle w:val="ListParagraph"/>
        <w:ind w:left="1440"/>
        <w:rPr>
          <w:rFonts w:ascii="Cambria" w:hAnsi="Cambria"/>
        </w:rPr>
      </w:pPr>
    </w:p>
    <w:p w14:paraId="2D7BBD3C" w14:textId="61CE6BDE" w:rsidR="00443A02" w:rsidRPr="00E203E7" w:rsidRDefault="00B34F0D" w:rsidP="00860735">
      <w:pPr>
        <w:pStyle w:val="ListParagraph"/>
        <w:numPr>
          <w:ilvl w:val="0"/>
          <w:numId w:val="2"/>
        </w:numPr>
        <w:rPr>
          <w:rFonts w:ascii="Cambria" w:hAnsi="Cambria"/>
        </w:rPr>
      </w:pPr>
      <w:r w:rsidRPr="00E203E7">
        <w:rPr>
          <w:rFonts w:ascii="Cambria" w:hAnsi="Cambria"/>
        </w:rPr>
        <w:t>Locale</w:t>
      </w:r>
    </w:p>
    <w:p w14:paraId="046B1EDF" w14:textId="472FDD8E" w:rsidR="00443A02" w:rsidRPr="00E203E7" w:rsidRDefault="00443A02" w:rsidP="00443A02">
      <w:pPr>
        <w:pStyle w:val="ListParagraph"/>
        <w:numPr>
          <w:ilvl w:val="1"/>
          <w:numId w:val="3"/>
        </w:numPr>
        <w:rPr>
          <w:rFonts w:ascii="Cambria" w:hAnsi="Cambria"/>
        </w:rPr>
      </w:pPr>
      <w:r w:rsidRPr="00E203E7">
        <w:rPr>
          <w:rFonts w:ascii="Cambria" w:hAnsi="Cambria"/>
        </w:rPr>
        <w:t>City</w:t>
      </w:r>
    </w:p>
    <w:p w14:paraId="1253663B" w14:textId="46FB016A" w:rsidR="00443A02" w:rsidRPr="00E203E7" w:rsidRDefault="00443A02" w:rsidP="00443A02">
      <w:pPr>
        <w:pStyle w:val="ListParagraph"/>
        <w:numPr>
          <w:ilvl w:val="1"/>
          <w:numId w:val="3"/>
        </w:numPr>
        <w:rPr>
          <w:rFonts w:ascii="Cambria" w:hAnsi="Cambria"/>
        </w:rPr>
      </w:pPr>
      <w:r w:rsidRPr="00E203E7">
        <w:rPr>
          <w:rFonts w:ascii="Cambria" w:hAnsi="Cambria"/>
        </w:rPr>
        <w:t>Suburb</w:t>
      </w:r>
    </w:p>
    <w:p w14:paraId="2672208B" w14:textId="5FFF9A69" w:rsidR="00443A02" w:rsidRPr="00E203E7" w:rsidRDefault="00443A02" w:rsidP="00443A02">
      <w:pPr>
        <w:pStyle w:val="ListParagraph"/>
        <w:numPr>
          <w:ilvl w:val="1"/>
          <w:numId w:val="3"/>
        </w:numPr>
        <w:rPr>
          <w:rFonts w:ascii="Cambria" w:hAnsi="Cambria"/>
        </w:rPr>
      </w:pPr>
      <w:r w:rsidRPr="00E203E7">
        <w:rPr>
          <w:rFonts w:ascii="Cambria" w:hAnsi="Cambria"/>
        </w:rPr>
        <w:t>Town</w:t>
      </w:r>
    </w:p>
    <w:p w14:paraId="01DDEA0D" w14:textId="65D1DA71" w:rsidR="00860735" w:rsidRPr="00E203E7" w:rsidRDefault="00443A02" w:rsidP="00860735">
      <w:pPr>
        <w:pStyle w:val="ListParagraph"/>
        <w:numPr>
          <w:ilvl w:val="1"/>
          <w:numId w:val="3"/>
        </w:numPr>
        <w:rPr>
          <w:rFonts w:ascii="Cambria" w:hAnsi="Cambria"/>
        </w:rPr>
      </w:pPr>
      <w:r w:rsidRPr="00E203E7">
        <w:rPr>
          <w:rFonts w:ascii="Cambria" w:hAnsi="Cambria"/>
        </w:rPr>
        <w:t>Rural</w:t>
      </w:r>
    </w:p>
    <w:p w14:paraId="5900B16D" w14:textId="77777777" w:rsidR="00860735" w:rsidRPr="00E203E7" w:rsidRDefault="00860735" w:rsidP="00860735">
      <w:pPr>
        <w:pStyle w:val="ListParagraph"/>
        <w:ind w:left="1440"/>
        <w:rPr>
          <w:rFonts w:ascii="Cambria" w:hAnsi="Cambria"/>
        </w:rPr>
      </w:pPr>
    </w:p>
    <w:p w14:paraId="43143499" w14:textId="08378FBE" w:rsidR="00443A02" w:rsidRPr="00E203E7" w:rsidRDefault="00443A02" w:rsidP="00860735">
      <w:pPr>
        <w:pStyle w:val="ListParagraph"/>
        <w:numPr>
          <w:ilvl w:val="0"/>
          <w:numId w:val="2"/>
        </w:numPr>
        <w:rPr>
          <w:rFonts w:ascii="Cambria" w:hAnsi="Cambria"/>
        </w:rPr>
      </w:pPr>
      <w:r w:rsidRPr="00E203E7">
        <w:rPr>
          <w:rFonts w:ascii="Cambria" w:hAnsi="Cambria"/>
        </w:rPr>
        <w:t xml:space="preserve">Grade </w:t>
      </w:r>
      <w:r w:rsidR="005A0DE6" w:rsidRPr="00E203E7">
        <w:rPr>
          <w:rFonts w:ascii="Cambria" w:hAnsi="Cambria"/>
        </w:rPr>
        <w:t>l</w:t>
      </w:r>
      <w:r w:rsidRPr="00E203E7">
        <w:rPr>
          <w:rFonts w:ascii="Cambria" w:hAnsi="Cambria"/>
        </w:rPr>
        <w:t>evel:</w:t>
      </w:r>
    </w:p>
    <w:p w14:paraId="7D26E5F7" w14:textId="31319CBF" w:rsidR="00443A02" w:rsidRPr="00E203E7" w:rsidRDefault="00443A02" w:rsidP="00443A02">
      <w:pPr>
        <w:pStyle w:val="ListParagraph"/>
        <w:numPr>
          <w:ilvl w:val="1"/>
          <w:numId w:val="3"/>
        </w:numPr>
        <w:rPr>
          <w:rFonts w:ascii="Cambria" w:hAnsi="Cambria"/>
        </w:rPr>
      </w:pPr>
      <w:r w:rsidRPr="00E203E7">
        <w:rPr>
          <w:rFonts w:ascii="Cambria" w:hAnsi="Cambria"/>
        </w:rPr>
        <w:t>Elementary</w:t>
      </w:r>
    </w:p>
    <w:p w14:paraId="575716D7" w14:textId="1132D5A9" w:rsidR="00443A02" w:rsidRPr="00E203E7" w:rsidRDefault="00443A02" w:rsidP="00443A02">
      <w:pPr>
        <w:pStyle w:val="ListParagraph"/>
        <w:numPr>
          <w:ilvl w:val="1"/>
          <w:numId w:val="3"/>
        </w:numPr>
        <w:rPr>
          <w:rFonts w:ascii="Cambria" w:hAnsi="Cambria"/>
        </w:rPr>
      </w:pPr>
      <w:r w:rsidRPr="00E203E7">
        <w:rPr>
          <w:rFonts w:ascii="Cambria" w:hAnsi="Cambria"/>
        </w:rPr>
        <w:t>Middle/Combined/Other</w:t>
      </w:r>
    </w:p>
    <w:p w14:paraId="663B7668" w14:textId="4D3C1133" w:rsidR="00443A02" w:rsidRPr="00E203E7" w:rsidRDefault="00443A02" w:rsidP="00443A02">
      <w:pPr>
        <w:pStyle w:val="ListParagraph"/>
        <w:numPr>
          <w:ilvl w:val="1"/>
          <w:numId w:val="3"/>
        </w:numPr>
        <w:rPr>
          <w:rFonts w:ascii="Cambria" w:hAnsi="Cambria"/>
        </w:rPr>
      </w:pPr>
      <w:r w:rsidRPr="00E203E7">
        <w:rPr>
          <w:rFonts w:ascii="Cambria" w:hAnsi="Cambria"/>
        </w:rPr>
        <w:t>High</w:t>
      </w:r>
    </w:p>
    <w:p w14:paraId="7051AD1C" w14:textId="77777777" w:rsidR="00443A02" w:rsidRPr="00E203E7" w:rsidRDefault="00443A02" w:rsidP="00443A02">
      <w:pPr>
        <w:rPr>
          <w:rFonts w:ascii="Cambria" w:hAnsi="Cambria"/>
        </w:rPr>
      </w:pPr>
    </w:p>
    <w:p w14:paraId="48BC252B" w14:textId="125CE8B0" w:rsidR="00800369" w:rsidRPr="00E203E7" w:rsidRDefault="00E46FB4" w:rsidP="00F30653">
      <w:pPr>
        <w:rPr>
          <w:rFonts w:ascii="Cambria" w:hAnsi="Cambria"/>
        </w:rPr>
      </w:pPr>
      <w:r w:rsidRPr="00E203E7">
        <w:rPr>
          <w:rFonts w:ascii="Cambria" w:hAnsi="Cambria"/>
        </w:rPr>
        <w:t>The final sampling weight is the product of the base weight, the nonresponse adjustment factor, and raking adjustment factors</w:t>
      </w:r>
      <w:r w:rsidR="00A20AB1" w:rsidRPr="00E203E7">
        <w:rPr>
          <w:rFonts w:ascii="Cambria" w:hAnsi="Cambria"/>
        </w:rPr>
        <w:t xml:space="preserve">. </w:t>
      </w:r>
      <w:r w:rsidR="00466389" w:rsidRPr="00E203E7">
        <w:rPr>
          <w:rFonts w:ascii="Cambria" w:hAnsi="Cambria"/>
        </w:rPr>
        <w:t>Note that out</w:t>
      </w:r>
      <w:r w:rsidR="000524DE" w:rsidRPr="00E203E7">
        <w:rPr>
          <w:rFonts w:ascii="Cambria" w:hAnsi="Cambria"/>
        </w:rPr>
        <w:t>-</w:t>
      </w:r>
      <w:r w:rsidR="00466389" w:rsidRPr="00E203E7">
        <w:rPr>
          <w:rFonts w:ascii="Cambria" w:hAnsi="Cambria"/>
        </w:rPr>
        <w:t>of</w:t>
      </w:r>
      <w:r w:rsidR="000524DE" w:rsidRPr="00E203E7">
        <w:rPr>
          <w:rFonts w:ascii="Cambria" w:hAnsi="Cambria"/>
        </w:rPr>
        <w:t>-</w:t>
      </w:r>
      <w:r w:rsidR="00466389" w:rsidRPr="00E203E7">
        <w:rPr>
          <w:rFonts w:ascii="Cambria" w:hAnsi="Cambria"/>
        </w:rPr>
        <w:t>scope schools are incorporated in the raking steps, although they are ultimately assigned final weights of zero.</w:t>
      </w:r>
    </w:p>
    <w:p w14:paraId="2CA2B101" w14:textId="77777777" w:rsidR="00E46FB4" w:rsidRPr="00E203E7" w:rsidRDefault="00E46FB4" w:rsidP="00F30653">
      <w:pPr>
        <w:rPr>
          <w:rFonts w:ascii="Cambria" w:hAnsi="Cambria"/>
        </w:rPr>
      </w:pPr>
    </w:p>
    <w:p w14:paraId="64F2E044" w14:textId="77777777" w:rsidR="00A20AB1" w:rsidRPr="00E203E7" w:rsidRDefault="00A20AB1" w:rsidP="00A20AB1">
      <w:pPr>
        <w:pStyle w:val="Heading1"/>
        <w:jc w:val="left"/>
        <w:rPr>
          <w:rFonts w:ascii="Cambria" w:hAnsi="Cambria"/>
        </w:rPr>
      </w:pPr>
      <w:r w:rsidRPr="00E203E7">
        <w:rPr>
          <w:rFonts w:ascii="Cambria" w:hAnsi="Cambria"/>
          <w:lang w:val="en-CA"/>
        </w:rPr>
        <w:fldChar w:fldCharType="begin"/>
      </w:r>
      <w:r w:rsidRPr="00E203E7">
        <w:rPr>
          <w:rFonts w:ascii="Cambria" w:hAnsi="Cambria"/>
          <w:lang w:val="en-CA"/>
        </w:rPr>
        <w:instrText xml:space="preserve"> SEQ CHAPTER \h \r 1</w:instrText>
      </w:r>
      <w:r w:rsidRPr="00E203E7">
        <w:rPr>
          <w:rFonts w:ascii="Cambria" w:hAnsi="Cambria"/>
          <w:lang w:val="en-CA"/>
        </w:rPr>
        <w:fldChar w:fldCharType="end"/>
      </w:r>
      <w:r w:rsidRPr="00E203E7">
        <w:rPr>
          <w:rFonts w:ascii="Cambria" w:hAnsi="Cambria"/>
        </w:rPr>
        <w:t>ACCURACY OF THE ESTIMATES</w:t>
      </w:r>
    </w:p>
    <w:p w14:paraId="54927615" w14:textId="782955DF" w:rsidR="00A20AB1" w:rsidRPr="00E203E7" w:rsidRDefault="50AD1277" w:rsidP="00F72435">
      <w:pPr>
        <w:rPr>
          <w:rFonts w:ascii="Cambria" w:hAnsi="Cambria"/>
        </w:rPr>
      </w:pPr>
      <w:r w:rsidRPr="2A9CB0F9">
        <w:rPr>
          <w:rFonts w:ascii="Cambria" w:hAnsi="Cambria"/>
        </w:rPr>
        <w:t xml:space="preserve">A sample survey estimate </w:t>
      </w:r>
      <w:r w:rsidR="29464C97" w:rsidRPr="2A9CB0F9">
        <w:rPr>
          <w:rFonts w:ascii="Cambria" w:hAnsi="Cambria"/>
        </w:rPr>
        <w:t xml:space="preserve">is subject to </w:t>
      </w:r>
      <w:r w:rsidRPr="2A9CB0F9">
        <w:rPr>
          <w:rFonts w:ascii="Cambria" w:hAnsi="Cambria"/>
        </w:rPr>
        <w:t xml:space="preserve">two types of error: sampling and </w:t>
      </w:r>
      <w:proofErr w:type="spellStart"/>
      <w:r w:rsidRPr="2A9CB0F9">
        <w:rPr>
          <w:rFonts w:ascii="Cambria" w:hAnsi="Cambria"/>
        </w:rPr>
        <w:t>nonsampling</w:t>
      </w:r>
      <w:proofErr w:type="spellEnd"/>
      <w:r w:rsidRPr="2A9CB0F9">
        <w:rPr>
          <w:rFonts w:ascii="Cambria" w:hAnsi="Cambria"/>
        </w:rPr>
        <w:t xml:space="preserve">. The accuracy of an estimate depends on both types of error. The nature of the sampling error is known given the survey design; the full extent of the </w:t>
      </w:r>
      <w:proofErr w:type="spellStart"/>
      <w:r w:rsidRPr="2A9CB0F9">
        <w:rPr>
          <w:rFonts w:ascii="Cambria" w:hAnsi="Cambria"/>
        </w:rPr>
        <w:t>nonsampling</w:t>
      </w:r>
      <w:proofErr w:type="spellEnd"/>
      <w:r w:rsidRPr="2A9CB0F9">
        <w:rPr>
          <w:rFonts w:ascii="Cambria" w:hAnsi="Cambria"/>
        </w:rPr>
        <w:t xml:space="preserve"> error is unknown.</w:t>
      </w:r>
    </w:p>
    <w:p w14:paraId="4D0B59B0" w14:textId="477C90E0" w:rsidR="00A20AB1" w:rsidRPr="00E203E7" w:rsidRDefault="00A20AB1" w:rsidP="00A20AB1">
      <w:pPr>
        <w:spacing w:line="259" w:lineRule="auto"/>
        <w:rPr>
          <w:rFonts w:ascii="Cambria" w:hAnsi="Cambria"/>
        </w:rPr>
      </w:pPr>
    </w:p>
    <w:p w14:paraId="10CEB659" w14:textId="3F4290D4" w:rsidR="00A20AB1" w:rsidRPr="00E203E7" w:rsidRDefault="00A20AB1" w:rsidP="00A20AB1">
      <w:pPr>
        <w:spacing w:line="259" w:lineRule="auto"/>
        <w:rPr>
          <w:rFonts w:ascii="Cambria" w:hAnsi="Cambria"/>
          <w:b/>
          <w:bCs/>
          <w:u w:val="single"/>
        </w:rPr>
      </w:pPr>
      <w:r w:rsidRPr="00E203E7">
        <w:rPr>
          <w:rFonts w:ascii="Cambria" w:hAnsi="Cambria"/>
          <w:b/>
          <w:bCs/>
          <w:u w:val="single"/>
        </w:rPr>
        <w:t>Sampling Error</w:t>
      </w:r>
    </w:p>
    <w:p w14:paraId="30BF278B" w14:textId="1DFA688A" w:rsidR="00A20AB1" w:rsidRPr="00E203E7" w:rsidRDefault="00E52AC3" w:rsidP="00A20AB1">
      <w:pPr>
        <w:rPr>
          <w:rFonts w:ascii="Cambria" w:hAnsi="Cambria"/>
        </w:rPr>
      </w:pPr>
      <w:r w:rsidRPr="00E203E7">
        <w:rPr>
          <w:rFonts w:ascii="Cambria" w:hAnsi="Cambria"/>
        </w:rPr>
        <w:t>The sample of schools selected for the SPP is just one of many possible samples that could have been selected. Estimates produced from this sample may differ from estimates that would have been produced from other samples</w:t>
      </w:r>
      <w:r w:rsidR="009F66FF" w:rsidRPr="00E203E7">
        <w:rPr>
          <w:rFonts w:ascii="Cambria" w:hAnsi="Cambria"/>
        </w:rPr>
        <w:t xml:space="preserve"> and</w:t>
      </w:r>
      <w:r w:rsidR="00872E83" w:rsidRPr="00E203E7">
        <w:rPr>
          <w:rFonts w:ascii="Cambria" w:hAnsi="Cambria"/>
        </w:rPr>
        <w:t xml:space="preserve"> </w:t>
      </w:r>
      <w:r w:rsidR="00A20AB1" w:rsidRPr="00E203E7">
        <w:rPr>
          <w:rFonts w:ascii="Cambria" w:hAnsi="Cambria"/>
        </w:rPr>
        <w:t xml:space="preserve">from </w:t>
      </w:r>
      <w:r w:rsidR="003C53F2" w:rsidRPr="00E203E7">
        <w:rPr>
          <w:rFonts w:ascii="Cambria" w:hAnsi="Cambria"/>
        </w:rPr>
        <w:t xml:space="preserve">data collected </w:t>
      </w:r>
      <w:r w:rsidR="00A20AB1" w:rsidRPr="00E203E7">
        <w:rPr>
          <w:rFonts w:ascii="Cambria" w:hAnsi="Cambria"/>
        </w:rPr>
        <w:t xml:space="preserve">from the entire population using the same questionnaires, instructions, and enumeration methods. For a given estimator, the </w:t>
      </w:r>
      <w:r w:rsidR="00CD6B4C" w:rsidRPr="00E203E7">
        <w:rPr>
          <w:rFonts w:ascii="Cambria" w:hAnsi="Cambria"/>
        </w:rPr>
        <w:t xml:space="preserve">expected </w:t>
      </w:r>
      <w:r w:rsidR="00A20AB1" w:rsidRPr="00E203E7">
        <w:rPr>
          <w:rFonts w:ascii="Cambria" w:hAnsi="Cambria"/>
        </w:rPr>
        <w:t xml:space="preserve">difference between </w:t>
      </w:r>
      <w:r w:rsidR="00CD6B4C" w:rsidRPr="00E203E7">
        <w:rPr>
          <w:rFonts w:ascii="Cambria" w:hAnsi="Cambria"/>
        </w:rPr>
        <w:t>the</w:t>
      </w:r>
      <w:r w:rsidR="00293E86" w:rsidRPr="00E203E7">
        <w:rPr>
          <w:rFonts w:ascii="Cambria" w:hAnsi="Cambria"/>
        </w:rPr>
        <w:t xml:space="preserve"> sample</w:t>
      </w:r>
      <w:r w:rsidR="00A20AB1" w:rsidRPr="00E203E7">
        <w:rPr>
          <w:rFonts w:ascii="Cambria" w:hAnsi="Cambria"/>
        </w:rPr>
        <w:t xml:space="preserve"> estimate</w:t>
      </w:r>
      <w:r w:rsidR="00B71128" w:rsidRPr="00E203E7">
        <w:rPr>
          <w:rFonts w:ascii="Cambria" w:hAnsi="Cambria"/>
        </w:rPr>
        <w:t xml:space="preserve"> and</w:t>
      </w:r>
      <w:r w:rsidR="00A20AB1" w:rsidRPr="00E203E7">
        <w:rPr>
          <w:rFonts w:ascii="Cambria" w:hAnsi="Cambria"/>
        </w:rPr>
        <w:t xml:space="preserve"> </w:t>
      </w:r>
      <w:r w:rsidR="00CD6B4C" w:rsidRPr="00E203E7">
        <w:rPr>
          <w:rFonts w:ascii="Cambria" w:hAnsi="Cambria"/>
        </w:rPr>
        <w:t>what the estimate would be if a new sample were to be drawn from the same population</w:t>
      </w:r>
      <w:r w:rsidR="00293E86" w:rsidRPr="00E203E7">
        <w:rPr>
          <w:rFonts w:ascii="Cambria" w:hAnsi="Cambria"/>
        </w:rPr>
        <w:t xml:space="preserve"> </w:t>
      </w:r>
      <w:r w:rsidR="00A20AB1" w:rsidRPr="00E203E7">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E203E7">
        <w:rPr>
          <w:rFonts w:ascii="Cambria" w:hAnsi="Cambria"/>
        </w:rPr>
        <w:t>nonsampling</w:t>
      </w:r>
      <w:proofErr w:type="spellEnd"/>
      <w:r w:rsidR="00A20AB1" w:rsidRPr="00E203E7">
        <w:rPr>
          <w:rFonts w:ascii="Cambria" w:hAnsi="Cambria"/>
        </w:rPr>
        <w:t xml:space="preserve"> error.</w:t>
      </w:r>
    </w:p>
    <w:p w14:paraId="103C006D" w14:textId="77777777" w:rsidR="005C417B" w:rsidRPr="00E203E7" w:rsidRDefault="005C417B" w:rsidP="00A20AB1">
      <w:pPr>
        <w:rPr>
          <w:rFonts w:ascii="Cambria" w:hAnsi="Cambria"/>
        </w:rPr>
      </w:pPr>
    </w:p>
    <w:p w14:paraId="01B0E080" w14:textId="1647C8F9" w:rsidR="0069067E" w:rsidRPr="00E203E7" w:rsidRDefault="0069067E" w:rsidP="0069067E">
      <w:pPr>
        <w:spacing w:line="259" w:lineRule="auto"/>
        <w:rPr>
          <w:rFonts w:ascii="Cambria" w:hAnsi="Cambria"/>
          <w:b/>
          <w:bCs/>
          <w:u w:val="single"/>
        </w:rPr>
      </w:pPr>
      <w:proofErr w:type="spellStart"/>
      <w:r w:rsidRPr="00E203E7">
        <w:rPr>
          <w:rFonts w:ascii="Cambria" w:hAnsi="Cambria"/>
          <w:b/>
          <w:bCs/>
          <w:u w:val="single"/>
        </w:rPr>
        <w:t>Nonsampling</w:t>
      </w:r>
      <w:proofErr w:type="spellEnd"/>
      <w:r w:rsidRPr="00E203E7">
        <w:rPr>
          <w:rFonts w:ascii="Cambria" w:hAnsi="Cambria"/>
          <w:b/>
          <w:bCs/>
          <w:u w:val="single"/>
        </w:rPr>
        <w:t xml:space="preserve"> Error</w:t>
      </w:r>
    </w:p>
    <w:p w14:paraId="0D62F79C" w14:textId="64D033B6" w:rsidR="00A20AB1" w:rsidRPr="00E203E7" w:rsidRDefault="07688D7A" w:rsidP="00A20AB1">
      <w:pPr>
        <w:rPr>
          <w:rFonts w:ascii="Cambria" w:hAnsi="Cambria"/>
        </w:rPr>
      </w:pPr>
      <w:proofErr w:type="spellStart"/>
      <w:r w:rsidRPr="2A9CB0F9">
        <w:rPr>
          <w:rFonts w:ascii="Cambria" w:hAnsi="Cambria"/>
        </w:rPr>
        <w:t>Nonsampling</w:t>
      </w:r>
      <w:proofErr w:type="spellEnd"/>
      <w:r w:rsidRPr="2A9CB0F9">
        <w:rPr>
          <w:rFonts w:ascii="Cambria" w:hAnsi="Cambria"/>
        </w:rPr>
        <w:t xml:space="preserve"> error is the term used to describe variations in the estimates that may be caused by </w:t>
      </w:r>
      <w:r w:rsidR="2B1FD7E8" w:rsidRPr="2A9CB0F9">
        <w:rPr>
          <w:rFonts w:ascii="Cambria" w:hAnsi="Cambria"/>
        </w:rPr>
        <w:t>factors other than the sample</w:t>
      </w:r>
      <w:r w:rsidR="1A0CF8FE" w:rsidRPr="2A9CB0F9">
        <w:rPr>
          <w:rFonts w:ascii="Cambria" w:hAnsi="Cambria"/>
        </w:rPr>
        <w:t xml:space="preserve"> selected from the frame</w:t>
      </w:r>
      <w:r w:rsidRPr="2A9CB0F9">
        <w:rPr>
          <w:rFonts w:ascii="Cambria" w:hAnsi="Cambria"/>
        </w:rPr>
        <w:t xml:space="preserve">. </w:t>
      </w:r>
      <w:r w:rsidR="50AD1277" w:rsidRPr="2A9CB0F9">
        <w:rPr>
          <w:rFonts w:ascii="Cambria" w:hAnsi="Cambria"/>
        </w:rPr>
        <w:t xml:space="preserve">For a given estimator, the difference between the estimate </w:t>
      </w:r>
      <w:r w:rsidR="0F23E324" w:rsidRPr="2A9CB0F9">
        <w:rPr>
          <w:rFonts w:ascii="Cambria" w:hAnsi="Cambria"/>
        </w:rPr>
        <w:t>calculated from</w:t>
      </w:r>
      <w:r w:rsidR="19B4A10B" w:rsidRPr="2A9CB0F9">
        <w:rPr>
          <w:rFonts w:ascii="Cambria" w:hAnsi="Cambria"/>
        </w:rPr>
        <w:t xml:space="preserve"> data collected from the</w:t>
      </w:r>
      <w:r w:rsidR="50AD1277" w:rsidRPr="2A9CB0F9">
        <w:rPr>
          <w:rFonts w:ascii="Cambria" w:hAnsi="Cambria"/>
        </w:rPr>
        <w:t xml:space="preserve"> entire population and the true population value is known as </w:t>
      </w:r>
      <w:proofErr w:type="spellStart"/>
      <w:r w:rsidR="50AD1277" w:rsidRPr="2A9CB0F9">
        <w:rPr>
          <w:rFonts w:ascii="Cambria" w:hAnsi="Cambria"/>
        </w:rPr>
        <w:t>nonsampling</w:t>
      </w:r>
      <w:proofErr w:type="spellEnd"/>
      <w:r w:rsidR="50AD1277" w:rsidRPr="2A9CB0F9">
        <w:rPr>
          <w:rFonts w:ascii="Cambria" w:hAnsi="Cambria"/>
        </w:rPr>
        <w:t xml:space="preserve"> error. There are several sources of </w:t>
      </w:r>
      <w:proofErr w:type="spellStart"/>
      <w:r w:rsidR="50AD1277" w:rsidRPr="2A9CB0F9">
        <w:rPr>
          <w:rFonts w:ascii="Cambria" w:hAnsi="Cambria"/>
        </w:rPr>
        <w:t>nonsampling</w:t>
      </w:r>
      <w:proofErr w:type="spellEnd"/>
      <w:r w:rsidR="50AD1277" w:rsidRPr="2A9CB0F9">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50AD1277" w:rsidRPr="2A9CB0F9">
        <w:rPr>
          <w:rFonts w:ascii="Cambria" w:hAnsi="Cambria"/>
        </w:rPr>
        <w:t>nonsampling</w:t>
      </w:r>
      <w:proofErr w:type="spellEnd"/>
      <w:r w:rsidR="50AD1277" w:rsidRPr="2A9CB0F9">
        <w:rPr>
          <w:rFonts w:ascii="Cambria" w:hAnsi="Cambria"/>
        </w:rPr>
        <w:t xml:space="preserve"> errors</w:t>
      </w:r>
      <w:r w:rsidR="75DC548E" w:rsidRPr="2A9CB0F9">
        <w:rPr>
          <w:rFonts w:ascii="Cambria" w:hAnsi="Cambria"/>
        </w:rPr>
        <w:t xml:space="preserve"> that may be present in SSP data</w:t>
      </w:r>
      <w:r w:rsidR="50AD1277" w:rsidRPr="2A9CB0F9">
        <w:rPr>
          <w:rFonts w:ascii="Cambria" w:hAnsi="Cambria"/>
        </w:rPr>
        <w:t>, and examples of each, include:</w:t>
      </w:r>
    </w:p>
    <w:p w14:paraId="28C1D60B" w14:textId="77777777" w:rsidR="00A20AB1" w:rsidRPr="00E203E7" w:rsidRDefault="00A20AB1" w:rsidP="00A20AB1">
      <w:pPr>
        <w:rPr>
          <w:rFonts w:ascii="Cambria" w:hAnsi="Cambria"/>
        </w:rPr>
      </w:pPr>
    </w:p>
    <w:p w14:paraId="2F3D2A94" w14:textId="77777777" w:rsidR="00A20AB1" w:rsidRPr="00E203E7" w:rsidRDefault="00A20AB1" w:rsidP="00A20AB1">
      <w:pPr>
        <w:pStyle w:val="ListParagraph"/>
        <w:numPr>
          <w:ilvl w:val="0"/>
          <w:numId w:val="4"/>
        </w:numPr>
        <w:ind w:left="1080"/>
        <w:rPr>
          <w:rFonts w:ascii="Cambria" w:hAnsi="Cambria"/>
        </w:rPr>
      </w:pPr>
      <w:r w:rsidRPr="00E203E7">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E203E7" w:rsidRDefault="00A20AB1" w:rsidP="00A20AB1">
      <w:pPr>
        <w:pStyle w:val="ListParagraph"/>
        <w:numPr>
          <w:ilvl w:val="0"/>
          <w:numId w:val="4"/>
        </w:numPr>
        <w:ind w:left="1080"/>
        <w:rPr>
          <w:rFonts w:ascii="Cambria" w:hAnsi="Cambria"/>
        </w:rPr>
      </w:pPr>
      <w:r w:rsidRPr="00E203E7">
        <w:rPr>
          <w:rFonts w:ascii="Cambria" w:hAnsi="Cambria"/>
        </w:rPr>
        <w:t xml:space="preserve">Coverage error:  Some individuals who should have been included in the </w:t>
      </w:r>
      <w:r w:rsidR="00082CF7" w:rsidRPr="00E203E7">
        <w:rPr>
          <w:rFonts w:ascii="Cambria" w:hAnsi="Cambria"/>
        </w:rPr>
        <w:t>sampling</w:t>
      </w:r>
      <w:r w:rsidRPr="00E203E7">
        <w:rPr>
          <w:rFonts w:ascii="Cambria" w:hAnsi="Cambria"/>
        </w:rPr>
        <w:t xml:space="preserve"> frame were missed.</w:t>
      </w:r>
    </w:p>
    <w:p w14:paraId="3F8AC9FF" w14:textId="2173007B" w:rsidR="00A20AB1" w:rsidRPr="00E203E7" w:rsidRDefault="00A20AB1" w:rsidP="00A20AB1">
      <w:pPr>
        <w:pStyle w:val="ListParagraph"/>
        <w:numPr>
          <w:ilvl w:val="0"/>
          <w:numId w:val="4"/>
        </w:numPr>
        <w:ind w:left="1080"/>
        <w:rPr>
          <w:rFonts w:ascii="Cambria" w:hAnsi="Cambria"/>
        </w:rPr>
      </w:pPr>
      <w:r w:rsidRPr="00E203E7">
        <w:rPr>
          <w:rFonts w:ascii="Cambria" w:hAnsi="Cambria"/>
        </w:rPr>
        <w:t>Nonresponse error:  Responses are not collected from all those in the sample or the respondent is unwilling to provide information.</w:t>
      </w:r>
    </w:p>
    <w:p w14:paraId="53E63F28" w14:textId="77777777" w:rsidR="00592DD1" w:rsidRPr="00E203E7" w:rsidRDefault="00592DD1" w:rsidP="00BE45C6">
      <w:pPr>
        <w:pStyle w:val="ListParagraph"/>
        <w:ind w:left="1080"/>
        <w:rPr>
          <w:rFonts w:ascii="Cambria" w:hAnsi="Cambria"/>
        </w:rPr>
      </w:pPr>
    </w:p>
    <w:p w14:paraId="637CAE93" w14:textId="478ECFEB" w:rsidR="00A20AB1" w:rsidRPr="00E203E7" w:rsidRDefault="00A20AB1" w:rsidP="00A20AB1">
      <w:pPr>
        <w:rPr>
          <w:rFonts w:ascii="Cambria" w:hAnsi="Cambria"/>
        </w:rPr>
      </w:pPr>
      <w:r w:rsidRPr="00E203E7">
        <w:rPr>
          <w:rFonts w:ascii="Cambria" w:hAnsi="Cambria"/>
          <w:szCs w:val="20"/>
        </w:rPr>
        <w:t xml:space="preserve">To minimize these errors, </w:t>
      </w:r>
      <w:r w:rsidR="00724E5B" w:rsidRPr="00E203E7">
        <w:rPr>
          <w:rFonts w:ascii="Cambria" w:hAnsi="Cambria"/>
          <w:szCs w:val="20"/>
        </w:rPr>
        <w:t>SPP methodologist</w:t>
      </w:r>
      <w:r w:rsidR="007F6AAE" w:rsidRPr="00E203E7">
        <w:rPr>
          <w:rFonts w:ascii="Cambria" w:hAnsi="Cambria"/>
          <w:szCs w:val="20"/>
        </w:rPr>
        <w:t>s</w:t>
      </w:r>
      <w:r w:rsidR="00724E5B" w:rsidRPr="00E203E7">
        <w:rPr>
          <w:rFonts w:ascii="Cambria" w:hAnsi="Cambria"/>
          <w:szCs w:val="20"/>
        </w:rPr>
        <w:t xml:space="preserve"> apply</w:t>
      </w:r>
      <w:r w:rsidRPr="00E203E7">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E203E7" w:rsidRDefault="00A20AB1" w:rsidP="00A20AB1">
      <w:pPr>
        <w:numPr>
          <w:ilvl w:val="12"/>
          <w:numId w:val="0"/>
        </w:numPr>
        <w:rPr>
          <w:rFonts w:ascii="Cambria" w:hAnsi="Cambria"/>
        </w:rPr>
      </w:pPr>
    </w:p>
    <w:p w14:paraId="23650A73" w14:textId="02959ADD" w:rsidR="00A20AB1" w:rsidRPr="00E203E7" w:rsidRDefault="00A20AB1" w:rsidP="00A20AB1">
      <w:pPr>
        <w:rPr>
          <w:rFonts w:ascii="Cambria" w:hAnsi="Cambria"/>
        </w:rPr>
      </w:pPr>
      <w:r w:rsidRPr="00E203E7">
        <w:rPr>
          <w:rFonts w:ascii="Cambria" w:hAnsi="Cambria"/>
        </w:rPr>
        <w:t xml:space="preserve">Two types of </w:t>
      </w:r>
      <w:proofErr w:type="spellStart"/>
      <w:r w:rsidRPr="00E203E7">
        <w:rPr>
          <w:rFonts w:ascii="Cambria" w:hAnsi="Cambria"/>
        </w:rPr>
        <w:t>nonsampling</w:t>
      </w:r>
      <w:proofErr w:type="spellEnd"/>
      <w:r w:rsidRPr="00E203E7">
        <w:rPr>
          <w:rFonts w:ascii="Cambria" w:hAnsi="Cambria"/>
        </w:rPr>
        <w:t xml:space="preserve"> error that can be examined to a limited extent are nonresponse and </w:t>
      </w:r>
      <w:proofErr w:type="spellStart"/>
      <w:r w:rsidRPr="00E203E7">
        <w:rPr>
          <w:rFonts w:ascii="Cambria" w:hAnsi="Cambria"/>
        </w:rPr>
        <w:t>undercoverage</w:t>
      </w:r>
      <w:proofErr w:type="spellEnd"/>
      <w:r w:rsidRPr="00E203E7">
        <w:rPr>
          <w:rFonts w:ascii="Cambria" w:hAnsi="Cambria"/>
        </w:rPr>
        <w:t>.</w:t>
      </w:r>
      <w:r w:rsidRPr="00E203E7">
        <w:rPr>
          <w:rFonts w:ascii="Cambria" w:hAnsi="Cambria"/>
        </w:rPr>
        <w:tab/>
      </w:r>
    </w:p>
    <w:p w14:paraId="4CFF2062" w14:textId="48876406" w:rsidR="00983EA9" w:rsidRPr="00E203E7" w:rsidRDefault="00983EA9" w:rsidP="00A20AB1">
      <w:pPr>
        <w:rPr>
          <w:rFonts w:ascii="Cambria" w:hAnsi="Cambria"/>
        </w:rPr>
      </w:pPr>
    </w:p>
    <w:p w14:paraId="2D0EBB51" w14:textId="51380D41" w:rsidR="0069067E" w:rsidRPr="00E203E7" w:rsidRDefault="0069067E" w:rsidP="00A20AB1">
      <w:pPr>
        <w:rPr>
          <w:rFonts w:ascii="Cambria" w:hAnsi="Cambria"/>
          <w:b/>
          <w:bCs/>
          <w:u w:val="single"/>
        </w:rPr>
      </w:pPr>
      <w:r w:rsidRPr="00E203E7">
        <w:rPr>
          <w:rFonts w:ascii="Cambria" w:hAnsi="Cambria"/>
          <w:b/>
          <w:bCs/>
          <w:u w:val="single"/>
        </w:rPr>
        <w:t>Nonresponse</w:t>
      </w:r>
    </w:p>
    <w:p w14:paraId="4AC65023" w14:textId="0A75B263" w:rsidR="00A20AB1" w:rsidRPr="00E203E7" w:rsidRDefault="00A20AB1" w:rsidP="00A20AB1">
      <w:pPr>
        <w:rPr>
          <w:rFonts w:ascii="Cambria" w:hAnsi="Cambria"/>
        </w:rPr>
      </w:pPr>
      <w:r w:rsidRPr="00E203E7">
        <w:rPr>
          <w:rFonts w:ascii="Cambria" w:hAnsi="Cambria"/>
        </w:rPr>
        <w:t xml:space="preserve">The effect of nonresponse cannot be measured directly, but one indication of its potential effect is the nonresponse rate. Table </w:t>
      </w:r>
      <w:r w:rsidR="00082CF7" w:rsidRPr="00E203E7">
        <w:rPr>
          <w:rFonts w:ascii="Cambria" w:hAnsi="Cambria"/>
        </w:rPr>
        <w:t>2</w:t>
      </w:r>
      <w:r w:rsidRPr="00E203E7">
        <w:rPr>
          <w:rFonts w:ascii="Cambria" w:hAnsi="Cambria"/>
        </w:rPr>
        <w:t xml:space="preserve"> shows the </w:t>
      </w:r>
      <w:r w:rsidR="00F97F46" w:rsidRPr="00E203E7">
        <w:rPr>
          <w:rFonts w:ascii="Cambria" w:hAnsi="Cambria"/>
        </w:rPr>
        <w:t xml:space="preserve">weighted </w:t>
      </w:r>
      <w:r w:rsidRPr="00E203E7">
        <w:rPr>
          <w:rFonts w:ascii="Cambria" w:hAnsi="Cambria"/>
        </w:rPr>
        <w:t>unit response rate</w:t>
      </w:r>
      <w:r w:rsidR="0069067E" w:rsidRPr="00E203E7">
        <w:rPr>
          <w:rFonts w:ascii="Cambria" w:hAnsi="Cambria"/>
        </w:rPr>
        <w:t xml:space="preserve"> for the SPP for the given data collection period</w:t>
      </w:r>
      <w:r w:rsidRPr="00E203E7">
        <w:rPr>
          <w:rFonts w:ascii="Cambria" w:hAnsi="Cambria"/>
        </w:rPr>
        <w:t>.</w:t>
      </w:r>
    </w:p>
    <w:p w14:paraId="34FD2EC6" w14:textId="77777777" w:rsidR="00A20AB1" w:rsidRPr="00E203E7" w:rsidRDefault="00A20AB1" w:rsidP="00A20AB1">
      <w:pPr>
        <w:rPr>
          <w:rFonts w:ascii="Cambria" w:hAnsi="Cambria"/>
        </w:rPr>
      </w:pPr>
    </w:p>
    <w:p w14:paraId="6FF83685" w14:textId="3438844A" w:rsidR="00A20AB1" w:rsidRPr="00E203E7" w:rsidRDefault="50AD1277" w:rsidP="2A9CB0F9">
      <w:pPr>
        <w:ind w:left="1890" w:right="1890"/>
        <w:rPr>
          <w:rFonts w:ascii="Cambria" w:hAnsi="Cambria"/>
          <w:b/>
          <w:bCs/>
          <w:sz w:val="22"/>
          <w:szCs w:val="22"/>
        </w:rPr>
      </w:pPr>
      <w:r w:rsidRPr="2A9CB0F9">
        <w:rPr>
          <w:rFonts w:ascii="Cambria" w:hAnsi="Cambria"/>
          <w:b/>
          <w:bCs/>
          <w:sz w:val="22"/>
          <w:szCs w:val="22"/>
        </w:rPr>
        <w:t xml:space="preserve">Table </w:t>
      </w:r>
      <w:r w:rsidR="7B42B6FD" w:rsidRPr="2A9CB0F9">
        <w:rPr>
          <w:rFonts w:ascii="Cambria" w:hAnsi="Cambria"/>
          <w:b/>
          <w:bCs/>
          <w:sz w:val="22"/>
          <w:szCs w:val="22"/>
        </w:rPr>
        <w:t>2</w:t>
      </w:r>
      <w:r w:rsidRPr="2A9CB0F9">
        <w:rPr>
          <w:rFonts w:ascii="Cambria" w:hAnsi="Cambria"/>
          <w:b/>
          <w:bCs/>
          <w:sz w:val="22"/>
          <w:szCs w:val="22"/>
        </w:rPr>
        <w:t>.  National</w:t>
      </w:r>
      <w:r w:rsidR="38E44EC4" w:rsidRPr="2A9CB0F9">
        <w:rPr>
          <w:rFonts w:ascii="Cambria" w:hAnsi="Cambria"/>
          <w:b/>
          <w:bCs/>
          <w:sz w:val="22"/>
          <w:szCs w:val="22"/>
        </w:rPr>
        <w:t>-l</w:t>
      </w:r>
      <w:r w:rsidRPr="2A9CB0F9">
        <w:rPr>
          <w:rFonts w:ascii="Cambria" w:hAnsi="Cambria"/>
          <w:b/>
          <w:bCs/>
          <w:sz w:val="22"/>
          <w:szCs w:val="22"/>
        </w:rPr>
        <w:t xml:space="preserve">evel </w:t>
      </w:r>
      <w:r w:rsidR="38E44EC4" w:rsidRPr="2A9CB0F9">
        <w:rPr>
          <w:rFonts w:ascii="Cambria" w:hAnsi="Cambria"/>
          <w:b/>
          <w:bCs/>
          <w:sz w:val="22"/>
          <w:szCs w:val="22"/>
        </w:rPr>
        <w:t>w</w:t>
      </w:r>
      <w:r w:rsidRPr="2A9CB0F9">
        <w:rPr>
          <w:rFonts w:ascii="Cambria" w:hAnsi="Cambria"/>
          <w:b/>
          <w:bCs/>
          <w:sz w:val="22"/>
          <w:szCs w:val="22"/>
        </w:rPr>
        <w:t xml:space="preserve">eighted </w:t>
      </w:r>
      <w:r w:rsidR="38E44EC4" w:rsidRPr="2A9CB0F9">
        <w:rPr>
          <w:rFonts w:ascii="Cambria" w:hAnsi="Cambria"/>
          <w:b/>
          <w:bCs/>
          <w:sz w:val="22"/>
          <w:szCs w:val="22"/>
        </w:rPr>
        <w:t>r</w:t>
      </w:r>
      <w:r w:rsidRPr="2A9CB0F9">
        <w:rPr>
          <w:rFonts w:ascii="Cambria" w:hAnsi="Cambria"/>
          <w:b/>
          <w:bCs/>
          <w:sz w:val="22"/>
          <w:szCs w:val="22"/>
        </w:rPr>
        <w:t xml:space="preserve">esponse </w:t>
      </w:r>
      <w:r w:rsidR="38E44EC4" w:rsidRPr="2A9CB0F9">
        <w:rPr>
          <w:rFonts w:ascii="Cambria" w:hAnsi="Cambria"/>
          <w:b/>
          <w:bCs/>
          <w:sz w:val="22"/>
          <w:szCs w:val="22"/>
        </w:rPr>
        <w:t>r</w:t>
      </w:r>
      <w:r w:rsidRPr="2A9CB0F9">
        <w:rPr>
          <w:rFonts w:ascii="Cambria" w:hAnsi="Cambria"/>
          <w:b/>
          <w:bCs/>
          <w:sz w:val="22"/>
          <w:szCs w:val="22"/>
        </w:rPr>
        <w:t>ate</w:t>
      </w:r>
      <w:r w:rsidR="00A20AB1" w:rsidRPr="2A9CB0F9">
        <w:rPr>
          <w:rFonts w:ascii="Cambria" w:hAnsi="Cambria"/>
          <w:b/>
          <w:bCs/>
          <w:sz w:val="22"/>
          <w:szCs w:val="22"/>
        </w:rPr>
        <w:t>s for the School Pulse Panel</w:t>
      </w:r>
      <w:r w:rsidR="344B2CEC" w:rsidRPr="2A9CB0F9">
        <w:rPr>
          <w:rFonts w:ascii="Cambria" w:hAnsi="Cambria"/>
          <w:b/>
          <w:bCs/>
          <w:sz w:val="22"/>
          <w:szCs w:val="22"/>
        </w:rPr>
        <w:t xml:space="preserve">, </w:t>
      </w:r>
      <w:r w:rsidR="01054829" w:rsidRPr="2A9CB0F9">
        <w:rPr>
          <w:rFonts w:ascii="Cambria" w:hAnsi="Cambria"/>
          <w:b/>
          <w:bCs/>
          <w:sz w:val="22"/>
          <w:szCs w:val="22"/>
        </w:rPr>
        <w:t>August</w:t>
      </w:r>
      <w:r w:rsidR="0BC0D7F8" w:rsidRPr="2A9CB0F9">
        <w:rPr>
          <w:rFonts w:ascii="Cambria" w:hAnsi="Cambria"/>
          <w:b/>
          <w:bCs/>
          <w:sz w:val="22"/>
          <w:szCs w:val="22"/>
        </w:rPr>
        <w:t xml:space="preserve"> </w:t>
      </w:r>
      <w:r w:rsidR="6205DFD4" w:rsidRPr="2A9CB0F9">
        <w:rPr>
          <w:rFonts w:ascii="Cambria" w:hAnsi="Cambria"/>
          <w:b/>
          <w:bCs/>
          <w:sz w:val="22"/>
          <w:szCs w:val="22"/>
        </w:rPr>
        <w:t>202</w:t>
      </w:r>
      <w:r w:rsidR="1F30ADC6" w:rsidRPr="2A9CB0F9">
        <w:rPr>
          <w:rFonts w:ascii="Cambria" w:hAnsi="Cambria"/>
          <w:b/>
          <w:bCs/>
          <w:sz w:val="22"/>
          <w:szCs w:val="22"/>
        </w:rPr>
        <w:t>4</w:t>
      </w:r>
      <w:r w:rsidR="344B2CEC" w:rsidRPr="2A9CB0F9">
        <w:rPr>
          <w:rFonts w:ascii="Cambria" w:hAnsi="Cambria"/>
          <w:b/>
          <w:bCs/>
          <w:sz w:val="22"/>
          <w:szCs w:val="22"/>
        </w:rPr>
        <w:t xml:space="preserve"> </w:t>
      </w:r>
      <w:r w:rsidR="38E44EC4" w:rsidRPr="2A9CB0F9">
        <w:rPr>
          <w:rFonts w:ascii="Cambria" w:hAnsi="Cambria"/>
          <w:b/>
          <w:bCs/>
          <w:sz w:val="22"/>
          <w:szCs w:val="22"/>
        </w:rPr>
        <w:t>d</w:t>
      </w:r>
      <w:r w:rsidR="344B2CEC" w:rsidRPr="2A9CB0F9">
        <w:rPr>
          <w:rFonts w:ascii="Cambria" w:hAnsi="Cambria"/>
          <w:b/>
          <w:bCs/>
          <w:sz w:val="22"/>
          <w:szCs w:val="22"/>
        </w:rPr>
        <w:t xml:space="preserve">ata </w:t>
      </w:r>
      <w:r w:rsidR="38E44EC4" w:rsidRPr="2A9CB0F9">
        <w:rPr>
          <w:rFonts w:ascii="Cambria" w:hAnsi="Cambria"/>
          <w:b/>
          <w:bCs/>
          <w:sz w:val="22"/>
          <w:szCs w:val="22"/>
        </w:rPr>
        <w:t>c</w:t>
      </w:r>
      <w:r w:rsidR="344B2CEC" w:rsidRPr="2A9CB0F9">
        <w:rPr>
          <w:rFonts w:ascii="Cambria" w:hAnsi="Cambria"/>
          <w:b/>
          <w:bCs/>
          <w:sz w:val="22"/>
          <w:szCs w:val="22"/>
        </w:rPr>
        <w:t>ollection</w:t>
      </w:r>
      <w:r w:rsidR="00A20AB1">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E203E7" w:rsidRPr="00E203E7" w14:paraId="0D396042" w14:textId="77777777" w:rsidTr="2A9CB0F9">
        <w:trPr>
          <w:tblHeader/>
          <w:jc w:val="center"/>
        </w:trPr>
        <w:tc>
          <w:tcPr>
            <w:tcW w:w="0" w:type="auto"/>
          </w:tcPr>
          <w:p w14:paraId="20508F4B" w14:textId="046EBCEC" w:rsidR="00A20AB1" w:rsidRPr="00E203E7" w:rsidRDefault="50AD1277" w:rsidP="0050791F">
            <w:pPr>
              <w:rPr>
                <w:rFonts w:ascii="Cambria" w:hAnsi="Cambria"/>
                <w:b/>
                <w:bCs/>
                <w:sz w:val="20"/>
                <w:szCs w:val="20"/>
              </w:rPr>
            </w:pPr>
            <w:r w:rsidRPr="2A9CB0F9">
              <w:rPr>
                <w:rFonts w:ascii="Cambria" w:hAnsi="Cambria"/>
                <w:b/>
                <w:bCs/>
                <w:sz w:val="20"/>
                <w:szCs w:val="20"/>
              </w:rPr>
              <w:t xml:space="preserve">Data </w:t>
            </w:r>
            <w:r w:rsidR="38E44EC4" w:rsidRPr="2A9CB0F9">
              <w:rPr>
                <w:rFonts w:ascii="Cambria" w:hAnsi="Cambria"/>
                <w:b/>
                <w:bCs/>
                <w:sz w:val="20"/>
                <w:szCs w:val="20"/>
              </w:rPr>
              <w:t>c</w:t>
            </w:r>
            <w:r w:rsidRPr="2A9CB0F9">
              <w:rPr>
                <w:rFonts w:ascii="Cambria" w:hAnsi="Cambria"/>
                <w:b/>
                <w:bCs/>
                <w:sz w:val="20"/>
                <w:szCs w:val="20"/>
              </w:rPr>
              <w:t xml:space="preserve">ollection </w:t>
            </w:r>
            <w:r w:rsidR="38E44EC4" w:rsidRPr="2A9CB0F9">
              <w:rPr>
                <w:rFonts w:ascii="Cambria" w:hAnsi="Cambria"/>
                <w:b/>
                <w:bCs/>
                <w:sz w:val="20"/>
                <w:szCs w:val="20"/>
              </w:rPr>
              <w:t>p</w:t>
            </w:r>
            <w:r w:rsidRPr="2A9CB0F9">
              <w:rPr>
                <w:rFonts w:ascii="Cambria" w:hAnsi="Cambria"/>
                <w:b/>
                <w:bCs/>
                <w:sz w:val="20"/>
                <w:szCs w:val="20"/>
              </w:rPr>
              <w:t>eriod</w:t>
            </w:r>
          </w:p>
        </w:tc>
        <w:tc>
          <w:tcPr>
            <w:tcW w:w="0" w:type="auto"/>
          </w:tcPr>
          <w:p w14:paraId="4D95F734" w14:textId="5168DA42" w:rsidR="00A20AB1" w:rsidRPr="00E203E7" w:rsidRDefault="33985C3F" w:rsidP="0050791F">
            <w:pPr>
              <w:jc w:val="right"/>
              <w:rPr>
                <w:rFonts w:ascii="Cambria" w:hAnsi="Cambria"/>
                <w:b/>
                <w:bCs/>
                <w:sz w:val="20"/>
                <w:szCs w:val="20"/>
              </w:rPr>
            </w:pPr>
            <w:r w:rsidRPr="2A9CB0F9">
              <w:rPr>
                <w:rFonts w:ascii="Cambria" w:hAnsi="Cambria"/>
                <w:b/>
                <w:bCs/>
                <w:sz w:val="20"/>
                <w:szCs w:val="20"/>
              </w:rPr>
              <w:t>Weighted r</w:t>
            </w:r>
            <w:r w:rsidR="50AD1277" w:rsidRPr="2A9CB0F9">
              <w:rPr>
                <w:rFonts w:ascii="Cambria" w:hAnsi="Cambria"/>
                <w:b/>
                <w:bCs/>
                <w:sz w:val="20"/>
                <w:szCs w:val="20"/>
              </w:rPr>
              <w:t xml:space="preserve">esponse </w:t>
            </w:r>
            <w:r w:rsidR="38E44EC4" w:rsidRPr="2A9CB0F9">
              <w:rPr>
                <w:rFonts w:ascii="Cambria" w:hAnsi="Cambria"/>
                <w:b/>
                <w:bCs/>
                <w:sz w:val="20"/>
                <w:szCs w:val="20"/>
              </w:rPr>
              <w:t>r</w:t>
            </w:r>
            <w:r w:rsidR="50AD1277" w:rsidRPr="2A9CB0F9">
              <w:rPr>
                <w:rFonts w:ascii="Cambria" w:hAnsi="Cambria"/>
                <w:b/>
                <w:bCs/>
                <w:sz w:val="20"/>
                <w:szCs w:val="20"/>
              </w:rPr>
              <w:t>ate (Percent)</w:t>
            </w:r>
          </w:p>
        </w:tc>
      </w:tr>
      <w:tr w:rsidR="00E203E7" w:rsidRPr="00E203E7" w14:paraId="2D4D63AC" w14:textId="77777777" w:rsidTr="2A9CB0F9">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5CCC4514" w:rsidR="00A20AB1" w:rsidRPr="00E203E7" w:rsidRDefault="01054829" w:rsidP="2A9CB0F9">
            <w:pPr>
              <w:rPr>
                <w:rFonts w:ascii="Cambria" w:hAnsi="Cambria"/>
                <w:b/>
                <w:bCs/>
                <w:sz w:val="20"/>
                <w:szCs w:val="20"/>
              </w:rPr>
            </w:pPr>
            <w:r w:rsidRPr="2A9CB0F9">
              <w:rPr>
                <w:rFonts w:ascii="Cambria" w:hAnsi="Cambria"/>
                <w:sz w:val="20"/>
                <w:szCs w:val="20"/>
              </w:rPr>
              <w:t>August</w:t>
            </w:r>
            <w:r w:rsidR="0BC0D7F8" w:rsidRPr="2A9CB0F9">
              <w:rPr>
                <w:rFonts w:ascii="Cambria" w:hAnsi="Cambria"/>
                <w:sz w:val="20"/>
                <w:szCs w:val="20"/>
              </w:rPr>
              <w:t xml:space="preserve"> </w:t>
            </w:r>
            <w:r w:rsidR="0A2EEA30" w:rsidRPr="2A9CB0F9">
              <w:rPr>
                <w:rFonts w:ascii="Cambria" w:hAnsi="Cambria"/>
                <w:sz w:val="20"/>
                <w:szCs w:val="20"/>
              </w:rPr>
              <w:t>202</w:t>
            </w:r>
            <w:r w:rsidR="1F30ADC6" w:rsidRPr="2A9CB0F9">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4234D3C5" w:rsidR="00A20AB1" w:rsidRPr="00E203E7" w:rsidRDefault="01054829" w:rsidP="0050791F">
            <w:pPr>
              <w:jc w:val="right"/>
              <w:rPr>
                <w:rFonts w:ascii="Cambria" w:hAnsi="Cambria"/>
                <w:sz w:val="20"/>
                <w:szCs w:val="20"/>
              </w:rPr>
            </w:pPr>
            <w:r w:rsidRPr="2A9CB0F9">
              <w:rPr>
                <w:rFonts w:ascii="Cambria" w:hAnsi="Cambria"/>
                <w:sz w:val="20"/>
                <w:szCs w:val="20"/>
              </w:rPr>
              <w:t>35</w:t>
            </w:r>
            <w:r w:rsidR="69480936" w:rsidRPr="2A9CB0F9">
              <w:rPr>
                <w:rFonts w:ascii="Cambria" w:hAnsi="Cambria"/>
                <w:sz w:val="20"/>
                <w:szCs w:val="20"/>
              </w:rPr>
              <w:t>.</w:t>
            </w:r>
            <w:r w:rsidR="00A7019C">
              <w:rPr>
                <w:rFonts w:ascii="Cambria" w:hAnsi="Cambria"/>
                <w:sz w:val="20"/>
                <w:szCs w:val="20"/>
              </w:rPr>
              <w:t>3</w:t>
            </w:r>
          </w:p>
        </w:tc>
      </w:tr>
    </w:tbl>
    <w:p w14:paraId="0CF596F4" w14:textId="67563BCF" w:rsidR="00A20AB1" w:rsidRPr="00E203E7" w:rsidRDefault="00A20AB1" w:rsidP="0050791F">
      <w:pPr>
        <w:ind w:left="1440"/>
        <w:rPr>
          <w:rFonts w:ascii="Cambria" w:hAnsi="Cambria"/>
          <w:sz w:val="18"/>
          <w:szCs w:val="18"/>
        </w:rPr>
      </w:pPr>
      <w:r w:rsidRPr="00E203E7">
        <w:rPr>
          <w:rFonts w:ascii="Cambria" w:hAnsi="Cambria"/>
          <w:sz w:val="18"/>
          <w:szCs w:val="18"/>
        </w:rPr>
        <w:t xml:space="preserve">Source:  </w:t>
      </w:r>
      <w:r w:rsidR="00476C90" w:rsidRPr="00E203E7">
        <w:rPr>
          <w:rFonts w:ascii="Cambria" w:hAnsi="Cambria"/>
          <w:sz w:val="18"/>
          <w:szCs w:val="18"/>
        </w:rPr>
        <w:t>National Center for Education Statistics</w:t>
      </w:r>
      <w:r w:rsidRPr="00E203E7">
        <w:rPr>
          <w:rFonts w:ascii="Cambria" w:hAnsi="Cambria"/>
          <w:sz w:val="18"/>
          <w:szCs w:val="18"/>
        </w:rPr>
        <w:t>,</w:t>
      </w:r>
      <w:r w:rsidR="004D5C5A">
        <w:rPr>
          <w:rFonts w:ascii="Cambria" w:hAnsi="Cambria"/>
          <w:sz w:val="18"/>
          <w:szCs w:val="18"/>
        </w:rPr>
        <w:t xml:space="preserve"> </w:t>
      </w:r>
      <w:r w:rsidR="67F15DD5" w:rsidRPr="2A9CB0F9">
        <w:rPr>
          <w:rFonts w:ascii="Cambria" w:hAnsi="Cambria"/>
          <w:sz w:val="18"/>
          <w:szCs w:val="18"/>
        </w:rPr>
        <w:t xml:space="preserve">School </w:t>
      </w:r>
      <w:r w:rsidR="50AD1277" w:rsidRPr="2A9CB0F9">
        <w:rPr>
          <w:rFonts w:ascii="Cambria" w:hAnsi="Cambria"/>
          <w:sz w:val="18"/>
          <w:szCs w:val="18"/>
        </w:rPr>
        <w:t xml:space="preserve">Pulse </w:t>
      </w:r>
      <w:r w:rsidR="67F15DD5" w:rsidRPr="2A9CB0F9">
        <w:rPr>
          <w:rFonts w:ascii="Cambria" w:hAnsi="Cambria"/>
          <w:sz w:val="18"/>
          <w:szCs w:val="18"/>
        </w:rPr>
        <w:t>Panel</w:t>
      </w:r>
      <w:r w:rsidR="69D25878" w:rsidRPr="2A9CB0F9">
        <w:rPr>
          <w:rFonts w:ascii="Cambria" w:hAnsi="Cambria"/>
          <w:sz w:val="18"/>
          <w:szCs w:val="18"/>
        </w:rPr>
        <w:t xml:space="preserve">, </w:t>
      </w:r>
      <w:r w:rsidR="004D5C5A">
        <w:rPr>
          <w:rFonts w:ascii="Cambria" w:hAnsi="Cambria"/>
          <w:sz w:val="18"/>
          <w:szCs w:val="18"/>
        </w:rPr>
        <w:t xml:space="preserve">50 states and the District of Columbia, </w:t>
      </w:r>
      <w:r w:rsidR="69D25878" w:rsidRPr="2A9CB0F9">
        <w:rPr>
          <w:rFonts w:ascii="Cambria" w:hAnsi="Cambria"/>
          <w:sz w:val="18"/>
          <w:szCs w:val="18"/>
        </w:rPr>
        <w:t>August 2024.</w:t>
      </w:r>
    </w:p>
    <w:p w14:paraId="15E73B90" w14:textId="77777777" w:rsidR="006D144C" w:rsidRPr="00E203E7" w:rsidRDefault="006D144C" w:rsidP="00A20AB1">
      <w:pPr>
        <w:rPr>
          <w:rFonts w:ascii="Cambria" w:hAnsi="Cambria"/>
        </w:rPr>
      </w:pPr>
    </w:p>
    <w:p w14:paraId="4F6FDF06" w14:textId="32B0C93F" w:rsidR="00700180" w:rsidRPr="00E203E7" w:rsidRDefault="344B2CEC" w:rsidP="00A20AB1">
      <w:pPr>
        <w:rPr>
          <w:rFonts w:ascii="Cambria" w:hAnsi="Cambria"/>
        </w:rPr>
      </w:pPr>
      <w:r w:rsidRPr="2A9CB0F9">
        <w:rPr>
          <w:rFonts w:ascii="Cambria" w:hAnsi="Cambria"/>
        </w:rPr>
        <w:t>This response rate was calculated using the following formula:</w:t>
      </w:r>
    </w:p>
    <w:p w14:paraId="2807A3DE" w14:textId="48265078" w:rsidR="00536E77" w:rsidRPr="00E203E7" w:rsidRDefault="00536E77" w:rsidP="00A20AB1">
      <w:pPr>
        <w:rPr>
          <w:rFonts w:ascii="Cambria" w:hAnsi="Cambria"/>
        </w:rPr>
      </w:pPr>
    </w:p>
    <w:p w14:paraId="59870453" w14:textId="4FAA656F" w:rsidR="00536E77" w:rsidRPr="00E203E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E203E7">
        <w:rPr>
          <w:rFonts w:ascii="Times New Roman" w:hAnsi="Times New Roman"/>
          <w:sz w:val="24"/>
          <w:szCs w:val="24"/>
        </w:rPr>
        <w:t xml:space="preserve"> </w:t>
      </w:r>
    </w:p>
    <w:p w14:paraId="68EE6C42" w14:textId="1DBC170A" w:rsidR="00536E77" w:rsidRPr="00E203E7" w:rsidRDefault="00536E77" w:rsidP="00A20AB1">
      <w:pPr>
        <w:rPr>
          <w:rFonts w:ascii="Cambria" w:hAnsi="Cambria"/>
        </w:rPr>
      </w:pPr>
    </w:p>
    <w:p w14:paraId="62F3B983" w14:textId="1B76A0E1" w:rsidR="00764560" w:rsidRPr="0050791F" w:rsidRDefault="4DB1AF6D" w:rsidP="2A9CB0F9">
      <w:pPr>
        <w:rPr>
          <w:rFonts w:ascii="Cambria" w:eastAsia="Cambria" w:hAnsi="Cambria" w:cs="Cambria"/>
        </w:rPr>
      </w:pPr>
      <w:r w:rsidRPr="0050791F">
        <w:rPr>
          <w:rFonts w:ascii="Cambria" w:eastAsia="Cambria" w:hAnsi="Cambria" w:cs="Cambria"/>
        </w:rPr>
        <w:t>w</w:t>
      </w:r>
      <w:r w:rsidR="2BB06D87" w:rsidRPr="0050791F">
        <w:rPr>
          <w:rFonts w:ascii="Cambria" w:eastAsia="Cambria" w:hAnsi="Cambria" w:cs="Cambria"/>
        </w:rPr>
        <w:t>here</w:t>
      </w:r>
      <w:r w:rsidR="0B0E9C6A" w:rsidRPr="0050791F">
        <w:rPr>
          <w:rFonts w:ascii="Cambria" w:eastAsia="Cambria" w:hAnsi="Cambria" w:cs="Cambria"/>
        </w:rPr>
        <w:t>,</w:t>
      </w:r>
      <w:r w:rsidR="2BB06D87" w:rsidRPr="0050791F">
        <w:rPr>
          <w:rFonts w:ascii="Cambria" w:eastAsia="Cambria" w:hAnsi="Cambria" w:cs="Cambria"/>
        </w:rPr>
        <w:t xml:space="preserve"> </w:t>
      </w:r>
      <w:r w:rsidR="4130F503" w:rsidRPr="0050791F">
        <w:rPr>
          <w:rFonts w:ascii="Cambria" w:eastAsia="Cambria" w:hAnsi="Cambria" w:cs="Cambria"/>
        </w:rPr>
        <w:t xml:space="preserve">for school </w:t>
      </w:r>
      <w:proofErr w:type="spellStart"/>
      <w:r w:rsidR="4130F503" w:rsidRPr="0050791F">
        <w:rPr>
          <w:rFonts w:ascii="Cambria" w:eastAsia="Cambria" w:hAnsi="Cambria" w:cs="Cambria"/>
          <w:i/>
          <w:iCs/>
        </w:rPr>
        <w:t>i</w:t>
      </w:r>
      <w:proofErr w:type="spellEnd"/>
      <w:r w:rsidR="4130F503" w:rsidRPr="0050791F">
        <w:rPr>
          <w:rFonts w:ascii="Cambria" w:eastAsia="Cambria" w:hAnsi="Cambria" w:cs="Cambria"/>
        </w:rPr>
        <w:t xml:space="preserve">, </w:t>
      </w:r>
      <w:r w:rsidR="2DCF9345" w:rsidRPr="0050791F">
        <w:rPr>
          <w:rFonts w:ascii="Cambria" w:eastAsia="Cambria" w:hAnsi="Cambria" w:cs="Cambria"/>
          <w:i/>
          <w:iCs/>
        </w:rPr>
        <w:t>I</w:t>
      </w:r>
      <w:r w:rsidR="2DCF9345" w:rsidRPr="0050791F">
        <w:rPr>
          <w:rFonts w:ascii="Cambria" w:eastAsia="Cambria" w:hAnsi="Cambria" w:cs="Cambria"/>
        </w:rPr>
        <w:t xml:space="preserve"> </w:t>
      </w:r>
      <w:proofErr w:type="gramStart"/>
      <w:r w:rsidR="2DCF9345" w:rsidRPr="0050791F">
        <w:rPr>
          <w:rFonts w:ascii="Cambria" w:eastAsia="Cambria" w:hAnsi="Cambria" w:cs="Cambria"/>
        </w:rPr>
        <w:t>represent</w:t>
      </w:r>
      <w:r w:rsidR="1336B52D" w:rsidRPr="0050791F">
        <w:rPr>
          <w:rFonts w:ascii="Cambria" w:eastAsia="Cambria" w:hAnsi="Cambria" w:cs="Cambria"/>
        </w:rPr>
        <w:t>s</w:t>
      </w:r>
      <w:proofErr w:type="gramEnd"/>
      <w:r w:rsidR="2DCF9345" w:rsidRPr="0050791F">
        <w:rPr>
          <w:rFonts w:ascii="Cambria" w:eastAsia="Cambria" w:hAnsi="Cambria" w:cs="Cambria"/>
        </w:rPr>
        <w:t xml:space="preserve"> the set of interviewed schools</w:t>
      </w:r>
      <w:r w:rsidR="7271E10D" w:rsidRPr="0050791F">
        <w:rPr>
          <w:rFonts w:ascii="Cambria" w:eastAsia="Cambria" w:hAnsi="Cambria" w:cs="Cambria"/>
        </w:rPr>
        <w:t>,</w:t>
      </w:r>
      <w:r w:rsidR="2DCF9345" w:rsidRPr="0050791F">
        <w:rPr>
          <w:rFonts w:ascii="Cambria" w:eastAsia="Cambria" w:hAnsi="Cambria" w:cs="Cambria"/>
        </w:rPr>
        <w:t xml:space="preserve"> </w:t>
      </w:r>
      <w:r w:rsidR="2DCF9345" w:rsidRPr="0050791F">
        <w:rPr>
          <w:rFonts w:ascii="Cambria" w:eastAsia="Cambria" w:hAnsi="Cambria" w:cs="Cambria"/>
          <w:i/>
          <w:iCs/>
        </w:rPr>
        <w:t>NI</w:t>
      </w:r>
      <w:r w:rsidR="2DCF9345" w:rsidRPr="0050791F">
        <w:rPr>
          <w:rFonts w:ascii="Cambria" w:eastAsia="Cambria" w:hAnsi="Cambria" w:cs="Cambria"/>
        </w:rPr>
        <w:t xml:space="preserve"> represents the set of </w:t>
      </w:r>
      <w:proofErr w:type="spellStart"/>
      <w:r w:rsidR="2DCF9345" w:rsidRPr="0050791F">
        <w:rPr>
          <w:rFonts w:ascii="Cambria" w:eastAsia="Cambria" w:hAnsi="Cambria" w:cs="Cambria"/>
        </w:rPr>
        <w:t>noninterviewed</w:t>
      </w:r>
      <w:proofErr w:type="spellEnd"/>
      <w:r w:rsidR="2DCF9345" w:rsidRPr="0050791F">
        <w:rPr>
          <w:rFonts w:ascii="Cambria" w:eastAsia="Cambria" w:hAnsi="Cambria" w:cs="Cambria"/>
        </w:rPr>
        <w:t xml:space="preserve"> schools</w:t>
      </w:r>
      <w:r w:rsidR="7271E10D" w:rsidRPr="0050791F">
        <w:rPr>
          <w:rFonts w:ascii="Cambria" w:eastAsia="Cambria" w:hAnsi="Cambria" w:cs="Cambria"/>
        </w:rPr>
        <w:t xml:space="preserve">, and </w:t>
      </w:r>
      <w:r w:rsidR="7271E10D" w:rsidRPr="0050791F">
        <w:rPr>
          <w:rFonts w:ascii="Cambria" w:eastAsia="Cambria" w:hAnsi="Cambria" w:cs="Cambria"/>
          <w:i/>
          <w:iCs/>
        </w:rPr>
        <w:t>SBASWGT</w:t>
      </w:r>
      <w:r w:rsidR="7271E10D" w:rsidRPr="0050791F">
        <w:rPr>
          <w:rFonts w:ascii="Cambria" w:eastAsia="Cambria" w:hAnsi="Cambria" w:cs="Cambria"/>
        </w:rPr>
        <w:t xml:space="preserve"> is the school’s base weight.</w:t>
      </w:r>
    </w:p>
    <w:p w14:paraId="63E429FD" w14:textId="3B20B274" w:rsidR="0040512A" w:rsidRPr="00E203E7" w:rsidRDefault="0040512A" w:rsidP="00A20AB1">
      <w:pPr>
        <w:rPr>
          <w:rFonts w:ascii="Cambria" w:hAnsi="Cambria"/>
        </w:rPr>
      </w:pPr>
    </w:p>
    <w:p w14:paraId="53CCA629" w14:textId="7630425C" w:rsidR="00536E77" w:rsidRPr="00E203E7" w:rsidRDefault="00536E77" w:rsidP="00A20AB1">
      <w:pPr>
        <w:rPr>
          <w:rFonts w:ascii="Cambria" w:hAnsi="Cambria"/>
        </w:rPr>
      </w:pPr>
      <w:r w:rsidRPr="00E203E7">
        <w:rPr>
          <w:rFonts w:ascii="Cambria" w:hAnsi="Cambria"/>
        </w:rPr>
        <w:t xml:space="preserve">Response rates can also be calculated for </w:t>
      </w:r>
      <w:r w:rsidR="00094966" w:rsidRPr="00E203E7">
        <w:rPr>
          <w:rFonts w:ascii="Cambria" w:hAnsi="Cambria"/>
        </w:rPr>
        <w:t xml:space="preserve">schools with specific </w:t>
      </w:r>
      <w:r w:rsidRPr="00E203E7">
        <w:rPr>
          <w:rFonts w:ascii="Cambria" w:hAnsi="Cambria"/>
        </w:rPr>
        <w:t xml:space="preserve">characteristics, including </w:t>
      </w:r>
      <w:r w:rsidR="00094966" w:rsidRPr="00E203E7">
        <w:rPr>
          <w:rFonts w:ascii="Cambria" w:hAnsi="Cambria"/>
        </w:rPr>
        <w:t xml:space="preserve">those used in </w:t>
      </w:r>
      <w:r w:rsidR="00A64BC6" w:rsidRPr="00E203E7">
        <w:rPr>
          <w:rFonts w:ascii="Cambria" w:hAnsi="Cambria"/>
        </w:rPr>
        <w:t>raking</w:t>
      </w:r>
      <w:r w:rsidRPr="00E203E7">
        <w:rPr>
          <w:rFonts w:ascii="Cambria" w:hAnsi="Cambria"/>
        </w:rPr>
        <w:t xml:space="preserve">. </w:t>
      </w:r>
      <w:r w:rsidR="00EC5EB0" w:rsidRPr="00E203E7">
        <w:rPr>
          <w:rFonts w:ascii="Cambria" w:hAnsi="Cambria"/>
        </w:rPr>
        <w:t xml:space="preserve">Unweighted and weighted response </w:t>
      </w:r>
      <w:r w:rsidRPr="00E203E7">
        <w:rPr>
          <w:rFonts w:ascii="Cambria" w:hAnsi="Cambria"/>
        </w:rPr>
        <w:t xml:space="preserve">rates </w:t>
      </w:r>
      <w:r w:rsidR="00EC5EB0" w:rsidRPr="00E203E7">
        <w:rPr>
          <w:rFonts w:ascii="Cambria" w:hAnsi="Cambria"/>
        </w:rPr>
        <w:t xml:space="preserve">by school characteristics </w:t>
      </w:r>
      <w:r w:rsidRPr="00E203E7">
        <w:rPr>
          <w:rFonts w:ascii="Cambria" w:hAnsi="Cambria"/>
        </w:rPr>
        <w:t>are presented in Table 3</w:t>
      </w:r>
      <w:r w:rsidR="0040512A" w:rsidRPr="00E203E7">
        <w:rPr>
          <w:rFonts w:ascii="Cambria" w:hAnsi="Cambria"/>
        </w:rPr>
        <w:t xml:space="preserve"> below. Unweighted response rates are the ratio of survey responses to the sum of survey</w:t>
      </w:r>
      <w:r w:rsidR="00764560" w:rsidRPr="00E203E7">
        <w:rPr>
          <w:rFonts w:ascii="Cambria" w:hAnsi="Cambria"/>
        </w:rPr>
        <w:t xml:space="preserve"> responses </w:t>
      </w:r>
      <w:r w:rsidR="00A876AC" w:rsidRPr="00E203E7">
        <w:rPr>
          <w:rFonts w:ascii="Cambria" w:hAnsi="Cambria"/>
        </w:rPr>
        <w:t>plus</w:t>
      </w:r>
      <w:r w:rsidR="00764560" w:rsidRPr="00E203E7">
        <w:rPr>
          <w:rFonts w:ascii="Cambria" w:hAnsi="Cambria"/>
        </w:rPr>
        <w:t xml:space="preserve"> eligible survey nonresponses, while weighted response rates are calculated as </w:t>
      </w:r>
      <w:r w:rsidR="00DB118E" w:rsidRPr="00E203E7">
        <w:rPr>
          <w:rFonts w:ascii="Cambria" w:hAnsi="Cambria"/>
        </w:rPr>
        <w:t xml:space="preserve">specified </w:t>
      </w:r>
      <w:r w:rsidR="00764560" w:rsidRPr="00E203E7">
        <w:rPr>
          <w:rFonts w:ascii="Cambria" w:hAnsi="Cambria"/>
        </w:rPr>
        <w:t>in the formula above.</w:t>
      </w:r>
    </w:p>
    <w:p w14:paraId="2FA387C9" w14:textId="2F9D0728" w:rsidR="00700180" w:rsidRPr="00E203E7" w:rsidRDefault="00700180" w:rsidP="00A20AB1">
      <w:pPr>
        <w:rPr>
          <w:rFonts w:ascii="Cambria" w:hAnsi="Cambria"/>
        </w:rPr>
      </w:pPr>
    </w:p>
    <w:p w14:paraId="5E6461F0" w14:textId="02E34815" w:rsidR="00B1166B" w:rsidRPr="00E203E7" w:rsidRDefault="07B2EFA3" w:rsidP="2A9CB0F9">
      <w:pPr>
        <w:ind w:left="1530" w:right="1800"/>
        <w:rPr>
          <w:rFonts w:ascii="Cambria" w:hAnsi="Cambria"/>
          <w:b/>
          <w:bCs/>
          <w:sz w:val="22"/>
          <w:szCs w:val="22"/>
        </w:rPr>
      </w:pPr>
      <w:r w:rsidRPr="2A9CB0F9">
        <w:rPr>
          <w:rFonts w:ascii="Cambria" w:hAnsi="Cambria"/>
          <w:b/>
          <w:bCs/>
          <w:sz w:val="22"/>
          <w:szCs w:val="22"/>
        </w:rPr>
        <w:t xml:space="preserve">Table 3. </w:t>
      </w:r>
      <w:r w:rsidR="430BA677" w:rsidRPr="2A9CB0F9">
        <w:rPr>
          <w:rFonts w:ascii="Cambria" w:hAnsi="Cambria"/>
          <w:b/>
          <w:bCs/>
          <w:sz w:val="22"/>
          <w:szCs w:val="22"/>
        </w:rPr>
        <w:t>Unw</w:t>
      </w:r>
      <w:r w:rsidRPr="2A9CB0F9">
        <w:rPr>
          <w:rFonts w:ascii="Cambria" w:hAnsi="Cambria"/>
          <w:b/>
          <w:bCs/>
          <w:sz w:val="22"/>
          <w:szCs w:val="22"/>
        </w:rPr>
        <w:t xml:space="preserve">eighted and weighted </w:t>
      </w:r>
      <w:r w:rsidR="2758CFAB" w:rsidRPr="2A9CB0F9">
        <w:rPr>
          <w:rFonts w:ascii="Cambria" w:hAnsi="Cambria"/>
          <w:b/>
          <w:bCs/>
          <w:sz w:val="22"/>
          <w:szCs w:val="22"/>
        </w:rPr>
        <w:t>r</w:t>
      </w:r>
      <w:r w:rsidRPr="2A9CB0F9">
        <w:rPr>
          <w:rFonts w:ascii="Cambria" w:hAnsi="Cambria"/>
          <w:b/>
          <w:bCs/>
          <w:sz w:val="22"/>
          <w:szCs w:val="22"/>
        </w:rPr>
        <w:t xml:space="preserve">esponse </w:t>
      </w:r>
      <w:r w:rsidR="2758CFAB" w:rsidRPr="2A9CB0F9">
        <w:rPr>
          <w:rFonts w:ascii="Cambria" w:hAnsi="Cambria"/>
          <w:b/>
          <w:bCs/>
          <w:sz w:val="22"/>
          <w:szCs w:val="22"/>
        </w:rPr>
        <w:t>r</w:t>
      </w:r>
      <w:r w:rsidRPr="2A9CB0F9">
        <w:rPr>
          <w:rFonts w:ascii="Cambria" w:hAnsi="Cambria"/>
          <w:b/>
          <w:bCs/>
          <w:sz w:val="22"/>
          <w:szCs w:val="22"/>
        </w:rPr>
        <w:t>ates</w:t>
      </w:r>
      <w:r w:rsidR="2758CFAB" w:rsidRPr="2A9CB0F9">
        <w:rPr>
          <w:rFonts w:ascii="Cambria" w:hAnsi="Cambria"/>
          <w:b/>
          <w:bCs/>
          <w:sz w:val="22"/>
          <w:szCs w:val="22"/>
        </w:rPr>
        <w:t>,</w:t>
      </w:r>
      <w:r w:rsidRPr="2A9CB0F9">
        <w:rPr>
          <w:rFonts w:ascii="Cambria" w:hAnsi="Cambria"/>
          <w:b/>
          <w:bCs/>
          <w:sz w:val="22"/>
          <w:szCs w:val="22"/>
        </w:rPr>
        <w:t xml:space="preserve"> by </w:t>
      </w:r>
      <w:r w:rsidR="2758CFAB" w:rsidRPr="2A9CB0F9">
        <w:rPr>
          <w:rFonts w:ascii="Cambria" w:hAnsi="Cambria"/>
          <w:b/>
          <w:bCs/>
          <w:sz w:val="22"/>
          <w:szCs w:val="22"/>
        </w:rPr>
        <w:t>selected school c</w:t>
      </w:r>
      <w:r w:rsidRPr="2A9CB0F9">
        <w:rPr>
          <w:rFonts w:ascii="Cambria" w:hAnsi="Cambria"/>
          <w:b/>
          <w:bCs/>
          <w:sz w:val="22"/>
          <w:szCs w:val="22"/>
        </w:rPr>
        <w:t>haracteristic</w:t>
      </w:r>
      <w:r w:rsidR="2758CFAB" w:rsidRPr="2A9CB0F9">
        <w:rPr>
          <w:rFonts w:ascii="Cambria" w:hAnsi="Cambria"/>
          <w:b/>
          <w:bCs/>
          <w:sz w:val="22"/>
          <w:szCs w:val="22"/>
        </w:rPr>
        <w:t>s:</w:t>
      </w:r>
      <w:r w:rsidRPr="2A9CB0F9">
        <w:rPr>
          <w:rFonts w:ascii="Cambria" w:hAnsi="Cambria"/>
          <w:b/>
          <w:bCs/>
          <w:sz w:val="22"/>
          <w:szCs w:val="22"/>
        </w:rPr>
        <w:t xml:space="preserve"> </w:t>
      </w:r>
      <w:r w:rsidR="01054829" w:rsidRPr="2A9CB0F9">
        <w:rPr>
          <w:rFonts w:ascii="Cambria" w:hAnsi="Cambria"/>
          <w:b/>
          <w:bCs/>
          <w:sz w:val="22"/>
          <w:szCs w:val="22"/>
        </w:rPr>
        <w:t>August</w:t>
      </w:r>
      <w:r w:rsidR="0E6D92C8" w:rsidRPr="2A9CB0F9">
        <w:rPr>
          <w:rFonts w:ascii="Cambria" w:hAnsi="Cambria"/>
          <w:b/>
          <w:bCs/>
          <w:sz w:val="22"/>
          <w:szCs w:val="22"/>
        </w:rPr>
        <w:t xml:space="preserve"> </w:t>
      </w:r>
      <w:r w:rsidR="0708737F" w:rsidRPr="2A9CB0F9">
        <w:rPr>
          <w:rFonts w:ascii="Cambria" w:hAnsi="Cambria"/>
          <w:b/>
          <w:bCs/>
          <w:sz w:val="22"/>
          <w:szCs w:val="22"/>
        </w:rPr>
        <w:t>202</w:t>
      </w:r>
      <w:r w:rsidR="1F30ADC6" w:rsidRPr="2A9CB0F9">
        <w:rPr>
          <w:rFonts w:ascii="Cambria" w:hAnsi="Cambria"/>
          <w:b/>
          <w:bCs/>
          <w:sz w:val="22"/>
          <w:szCs w:val="22"/>
        </w:rPr>
        <w:t>4</w:t>
      </w:r>
      <w:r w:rsidRPr="2A9CB0F9">
        <w:rPr>
          <w:rFonts w:ascii="Cambria" w:hAnsi="Cambria"/>
          <w:b/>
          <w:bCs/>
          <w:sz w:val="22"/>
          <w:szCs w:val="22"/>
        </w:rPr>
        <w:t xml:space="preserve"> </w:t>
      </w:r>
      <w:r w:rsidR="2758CFAB" w:rsidRPr="2A9CB0F9">
        <w:rPr>
          <w:rFonts w:ascii="Cambria" w:hAnsi="Cambria"/>
          <w:b/>
          <w:bCs/>
          <w:sz w:val="22"/>
          <w:szCs w:val="22"/>
        </w:rPr>
        <w:t>d</w:t>
      </w:r>
      <w:r w:rsidRPr="2A9CB0F9">
        <w:rPr>
          <w:rFonts w:ascii="Cambria" w:hAnsi="Cambria"/>
          <w:b/>
          <w:bCs/>
          <w:sz w:val="22"/>
          <w:szCs w:val="22"/>
        </w:rPr>
        <w:t xml:space="preserve">ata </w:t>
      </w:r>
      <w:r w:rsidR="2758CFAB" w:rsidRPr="2A9CB0F9">
        <w:rPr>
          <w:rFonts w:ascii="Cambria" w:hAnsi="Cambria"/>
          <w:b/>
          <w:bCs/>
          <w:sz w:val="22"/>
          <w:szCs w:val="22"/>
        </w:rPr>
        <w:t>c</w:t>
      </w:r>
      <w:r w:rsidRPr="2A9CB0F9">
        <w:rPr>
          <w:rFonts w:ascii="Cambria" w:hAnsi="Cambria"/>
          <w:b/>
          <w:bCs/>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2632"/>
        <w:gridCol w:w="1450"/>
      </w:tblGrid>
      <w:tr w:rsidR="00E203E7" w:rsidRPr="00E203E7" w14:paraId="0697ADB0" w14:textId="77777777" w:rsidTr="2A9CB0F9">
        <w:trPr>
          <w:tblHeader/>
          <w:jc w:val="center"/>
        </w:trPr>
        <w:tc>
          <w:tcPr>
            <w:tcW w:w="3345" w:type="dxa"/>
            <w:vAlign w:val="bottom"/>
          </w:tcPr>
          <w:p w14:paraId="4C0E2D0C" w14:textId="49C54ACB" w:rsidR="00B1166B" w:rsidRPr="00E203E7" w:rsidRDefault="00B1166B" w:rsidP="00592DD1">
            <w:pPr>
              <w:rPr>
                <w:rFonts w:ascii="Cambria" w:hAnsi="Cambria"/>
                <w:b/>
                <w:sz w:val="20"/>
                <w:szCs w:val="20"/>
              </w:rPr>
            </w:pPr>
            <w:r w:rsidRPr="00E203E7">
              <w:rPr>
                <w:rFonts w:ascii="Cambria" w:hAnsi="Cambria"/>
                <w:b/>
                <w:sz w:val="20"/>
                <w:szCs w:val="20"/>
              </w:rPr>
              <w:t xml:space="preserve">School </w:t>
            </w:r>
            <w:r w:rsidR="00235F54" w:rsidRPr="00E203E7">
              <w:rPr>
                <w:rFonts w:ascii="Cambria" w:hAnsi="Cambria"/>
                <w:b/>
                <w:sz w:val="20"/>
                <w:szCs w:val="20"/>
              </w:rPr>
              <w:t>c</w:t>
            </w:r>
            <w:r w:rsidRPr="00E203E7">
              <w:rPr>
                <w:rFonts w:ascii="Cambria" w:hAnsi="Cambria"/>
                <w:b/>
                <w:sz w:val="20"/>
                <w:szCs w:val="20"/>
              </w:rPr>
              <w:t>haracteristic</w:t>
            </w:r>
          </w:p>
        </w:tc>
        <w:tc>
          <w:tcPr>
            <w:tcW w:w="0" w:type="auto"/>
            <w:vAlign w:val="bottom"/>
          </w:tcPr>
          <w:p w14:paraId="56E2FEAC" w14:textId="6450F5B7" w:rsidR="00B1166B" w:rsidRPr="00E203E7" w:rsidRDefault="07B2EFA3" w:rsidP="2A9CB0F9">
            <w:pPr>
              <w:jc w:val="right"/>
              <w:rPr>
                <w:rFonts w:ascii="Cambria" w:hAnsi="Cambria"/>
                <w:b/>
                <w:bCs/>
                <w:sz w:val="20"/>
                <w:szCs w:val="20"/>
              </w:rPr>
            </w:pPr>
            <w:r w:rsidRPr="2A9CB0F9">
              <w:rPr>
                <w:rFonts w:ascii="Cambria" w:hAnsi="Cambria"/>
                <w:b/>
                <w:bCs/>
                <w:sz w:val="20"/>
                <w:szCs w:val="20"/>
              </w:rPr>
              <w:t xml:space="preserve">Unweighted </w:t>
            </w:r>
            <w:r w:rsidR="2D54BC69" w:rsidRPr="2A9CB0F9">
              <w:rPr>
                <w:rFonts w:ascii="Cambria" w:hAnsi="Cambria"/>
                <w:b/>
                <w:bCs/>
                <w:sz w:val="20"/>
                <w:szCs w:val="20"/>
              </w:rPr>
              <w:t>response rate</w:t>
            </w:r>
          </w:p>
        </w:tc>
        <w:tc>
          <w:tcPr>
            <w:tcW w:w="1450" w:type="dxa"/>
          </w:tcPr>
          <w:p w14:paraId="5D50FA1A" w14:textId="10EF4E25" w:rsidR="00B1166B" w:rsidRPr="00E203E7" w:rsidRDefault="07B2EFA3" w:rsidP="2A9CB0F9">
            <w:pPr>
              <w:jc w:val="right"/>
              <w:rPr>
                <w:rFonts w:ascii="Cambria" w:hAnsi="Cambria"/>
                <w:b/>
                <w:bCs/>
                <w:sz w:val="20"/>
                <w:szCs w:val="20"/>
              </w:rPr>
            </w:pPr>
            <w:r w:rsidRPr="2A9CB0F9">
              <w:rPr>
                <w:rFonts w:ascii="Cambria" w:hAnsi="Cambria"/>
                <w:b/>
                <w:bCs/>
                <w:sz w:val="20"/>
                <w:szCs w:val="20"/>
              </w:rPr>
              <w:t xml:space="preserve">Weighted </w:t>
            </w:r>
            <w:r w:rsidR="6391EBE1" w:rsidRPr="2A9CB0F9">
              <w:rPr>
                <w:rFonts w:ascii="Cambria" w:hAnsi="Cambria"/>
                <w:b/>
                <w:bCs/>
                <w:sz w:val="20"/>
                <w:szCs w:val="20"/>
              </w:rPr>
              <w:t>response rate</w:t>
            </w:r>
          </w:p>
        </w:tc>
      </w:tr>
      <w:tr w:rsidR="00E203E7" w:rsidRPr="00E203E7" w14:paraId="73452338" w14:textId="77777777" w:rsidTr="2A9CB0F9">
        <w:trPr>
          <w:jc w:val="center"/>
        </w:trPr>
        <w:tc>
          <w:tcPr>
            <w:tcW w:w="3345" w:type="dxa"/>
          </w:tcPr>
          <w:p w14:paraId="03EEDE2E" w14:textId="113B5FB6" w:rsidR="001D4725" w:rsidRPr="00E203E7" w:rsidRDefault="001D4725" w:rsidP="001D4725">
            <w:pPr>
              <w:rPr>
                <w:rFonts w:ascii="Cambria" w:hAnsi="Cambria"/>
                <w:sz w:val="20"/>
                <w:szCs w:val="20"/>
              </w:rPr>
            </w:pPr>
            <w:r w:rsidRPr="00E203E7">
              <w:rPr>
                <w:rFonts w:ascii="Cambria" w:hAnsi="Cambria"/>
                <w:sz w:val="20"/>
                <w:szCs w:val="20"/>
              </w:rPr>
              <w:t xml:space="preserve">   All schools</w:t>
            </w:r>
          </w:p>
        </w:tc>
        <w:tc>
          <w:tcPr>
            <w:tcW w:w="0" w:type="auto"/>
          </w:tcPr>
          <w:p w14:paraId="7DCE48C0" w14:textId="479591B2" w:rsidR="001D4725" w:rsidRPr="00E203E7" w:rsidRDefault="001D4725" w:rsidP="001D4725">
            <w:pPr>
              <w:jc w:val="right"/>
              <w:rPr>
                <w:rFonts w:ascii="Cambria" w:hAnsi="Cambria" w:cstheme="minorHAnsi"/>
                <w:sz w:val="20"/>
                <w:szCs w:val="20"/>
              </w:rPr>
            </w:pPr>
            <w:r w:rsidRPr="00E203E7">
              <w:rPr>
                <w:rFonts w:ascii="Cambria" w:hAnsi="Cambria"/>
                <w:sz w:val="20"/>
                <w:szCs w:val="20"/>
              </w:rPr>
              <w:t>35.</w:t>
            </w:r>
            <w:r w:rsidR="00A7019C">
              <w:rPr>
                <w:rFonts w:ascii="Cambria" w:hAnsi="Cambria"/>
                <w:sz w:val="20"/>
                <w:szCs w:val="20"/>
              </w:rPr>
              <w:t>3</w:t>
            </w:r>
          </w:p>
        </w:tc>
        <w:tc>
          <w:tcPr>
            <w:tcW w:w="1450" w:type="dxa"/>
          </w:tcPr>
          <w:p w14:paraId="6DC9D6DF" w14:textId="5003329A" w:rsidR="001D4725" w:rsidRPr="00E203E7" w:rsidRDefault="001D4725" w:rsidP="001D4725">
            <w:pPr>
              <w:jc w:val="right"/>
              <w:rPr>
                <w:rFonts w:ascii="Cambria" w:hAnsi="Cambria" w:cstheme="minorHAnsi"/>
                <w:sz w:val="20"/>
                <w:szCs w:val="20"/>
              </w:rPr>
            </w:pPr>
            <w:r w:rsidRPr="00E203E7">
              <w:rPr>
                <w:rFonts w:ascii="Cambria" w:hAnsi="Cambria"/>
                <w:sz w:val="20"/>
                <w:szCs w:val="20"/>
              </w:rPr>
              <w:t>35.</w:t>
            </w:r>
            <w:r w:rsidR="00A7019C">
              <w:rPr>
                <w:rFonts w:ascii="Cambria" w:hAnsi="Cambria"/>
                <w:sz w:val="20"/>
                <w:szCs w:val="20"/>
              </w:rPr>
              <w:t>3</w:t>
            </w:r>
          </w:p>
        </w:tc>
      </w:tr>
      <w:tr w:rsidR="00E203E7" w:rsidRPr="00E203E7" w14:paraId="10F49A93" w14:textId="77777777" w:rsidTr="2A9CB0F9">
        <w:trPr>
          <w:jc w:val="center"/>
        </w:trPr>
        <w:tc>
          <w:tcPr>
            <w:tcW w:w="3345" w:type="dxa"/>
          </w:tcPr>
          <w:p w14:paraId="4C556690" w14:textId="21EA8913" w:rsidR="001D4725" w:rsidRPr="00E203E7" w:rsidRDefault="001D4725" w:rsidP="001D4725">
            <w:pPr>
              <w:rPr>
                <w:rFonts w:ascii="Cambria" w:hAnsi="Cambria"/>
                <w:sz w:val="20"/>
                <w:szCs w:val="20"/>
              </w:rPr>
            </w:pPr>
            <w:r w:rsidRPr="00E203E7">
              <w:rPr>
                <w:rFonts w:ascii="Cambria" w:hAnsi="Cambria"/>
                <w:sz w:val="20"/>
                <w:szCs w:val="20"/>
              </w:rPr>
              <w:t>Percentage of minority enrollment</w:t>
            </w:r>
          </w:p>
        </w:tc>
        <w:tc>
          <w:tcPr>
            <w:tcW w:w="0" w:type="auto"/>
          </w:tcPr>
          <w:p w14:paraId="034C9209" w14:textId="77777777" w:rsidR="001D4725" w:rsidRPr="00E203E7" w:rsidRDefault="001D4725" w:rsidP="001D4725">
            <w:pPr>
              <w:jc w:val="right"/>
              <w:rPr>
                <w:rFonts w:ascii="Cambria" w:hAnsi="Cambria"/>
                <w:sz w:val="20"/>
                <w:szCs w:val="20"/>
              </w:rPr>
            </w:pPr>
          </w:p>
        </w:tc>
        <w:tc>
          <w:tcPr>
            <w:tcW w:w="1450" w:type="dxa"/>
          </w:tcPr>
          <w:p w14:paraId="2B8B1014" w14:textId="77777777" w:rsidR="001D4725" w:rsidRPr="00E203E7" w:rsidRDefault="001D4725" w:rsidP="001D4725">
            <w:pPr>
              <w:jc w:val="right"/>
              <w:rPr>
                <w:rFonts w:ascii="Cambria" w:hAnsi="Cambria"/>
                <w:sz w:val="20"/>
                <w:szCs w:val="20"/>
              </w:rPr>
            </w:pPr>
          </w:p>
        </w:tc>
      </w:tr>
      <w:tr w:rsidR="00E203E7" w:rsidRPr="00E203E7" w14:paraId="590F822C" w14:textId="77777777" w:rsidTr="2A9CB0F9">
        <w:trPr>
          <w:jc w:val="center"/>
        </w:trPr>
        <w:tc>
          <w:tcPr>
            <w:tcW w:w="3345" w:type="dxa"/>
          </w:tcPr>
          <w:p w14:paraId="3E64FF13" w14:textId="25B92F17" w:rsidR="001D4725" w:rsidRPr="00E203E7" w:rsidRDefault="01054829" w:rsidP="001D4725">
            <w:pPr>
              <w:rPr>
                <w:rFonts w:ascii="Cambria" w:hAnsi="Cambria"/>
                <w:sz w:val="20"/>
                <w:szCs w:val="20"/>
              </w:rPr>
            </w:pPr>
            <w:r w:rsidRPr="2A9CB0F9">
              <w:rPr>
                <w:rFonts w:ascii="Cambria" w:hAnsi="Cambria"/>
                <w:sz w:val="20"/>
                <w:szCs w:val="20"/>
              </w:rPr>
              <w:t xml:space="preserve">  &gt; 75 percent White</w:t>
            </w:r>
            <w:r w:rsidR="6A838AF8" w:rsidRPr="2A9CB0F9">
              <w:rPr>
                <w:rFonts w:ascii="Cambria" w:hAnsi="Cambria"/>
                <w:sz w:val="20"/>
                <w:szCs w:val="20"/>
              </w:rPr>
              <w:t>,</w:t>
            </w:r>
            <w:r w:rsidRPr="2A9CB0F9">
              <w:rPr>
                <w:rFonts w:ascii="Cambria" w:hAnsi="Cambria"/>
                <w:sz w:val="20"/>
                <w:szCs w:val="20"/>
              </w:rPr>
              <w:t xml:space="preserve"> </w:t>
            </w:r>
            <w:r w:rsidR="1DF74EA8" w:rsidRPr="2A9CB0F9">
              <w:rPr>
                <w:rFonts w:ascii="Cambria" w:hAnsi="Cambria"/>
                <w:sz w:val="20"/>
                <w:szCs w:val="20"/>
              </w:rPr>
              <w:t>n</w:t>
            </w:r>
            <w:r w:rsidRPr="2A9CB0F9">
              <w:rPr>
                <w:rFonts w:ascii="Cambria" w:hAnsi="Cambria"/>
                <w:sz w:val="20"/>
                <w:szCs w:val="20"/>
              </w:rPr>
              <w:t>on-Hispanic</w:t>
            </w:r>
          </w:p>
        </w:tc>
        <w:tc>
          <w:tcPr>
            <w:tcW w:w="0" w:type="auto"/>
          </w:tcPr>
          <w:p w14:paraId="439A4CC0" w14:textId="4C504378" w:rsidR="001D4725" w:rsidRPr="00E203E7" w:rsidRDefault="001D4725" w:rsidP="001D4725">
            <w:pPr>
              <w:jc w:val="right"/>
              <w:rPr>
                <w:rFonts w:ascii="Cambria" w:hAnsi="Cambria" w:cstheme="minorHAnsi"/>
                <w:sz w:val="20"/>
                <w:szCs w:val="20"/>
              </w:rPr>
            </w:pPr>
            <w:r w:rsidRPr="00E203E7">
              <w:rPr>
                <w:rFonts w:ascii="Cambria" w:hAnsi="Cambria"/>
                <w:sz w:val="20"/>
                <w:szCs w:val="20"/>
              </w:rPr>
              <w:t>45.4</w:t>
            </w:r>
          </w:p>
        </w:tc>
        <w:tc>
          <w:tcPr>
            <w:tcW w:w="1450" w:type="dxa"/>
          </w:tcPr>
          <w:p w14:paraId="117F3B38" w14:textId="3E3942B0" w:rsidR="001D4725" w:rsidRPr="00E203E7" w:rsidRDefault="001D4725" w:rsidP="001D4725">
            <w:pPr>
              <w:jc w:val="right"/>
              <w:rPr>
                <w:rFonts w:ascii="Cambria" w:hAnsi="Cambria" w:cstheme="minorHAnsi"/>
                <w:sz w:val="20"/>
                <w:szCs w:val="20"/>
              </w:rPr>
            </w:pPr>
            <w:r w:rsidRPr="00E203E7">
              <w:rPr>
                <w:rFonts w:ascii="Cambria" w:hAnsi="Cambria"/>
                <w:sz w:val="20"/>
                <w:szCs w:val="20"/>
              </w:rPr>
              <w:t>45.4</w:t>
            </w:r>
          </w:p>
        </w:tc>
      </w:tr>
      <w:tr w:rsidR="00E203E7" w:rsidRPr="00E203E7" w14:paraId="6D8BB543" w14:textId="77777777" w:rsidTr="2A9CB0F9">
        <w:trPr>
          <w:jc w:val="center"/>
        </w:trPr>
        <w:tc>
          <w:tcPr>
            <w:tcW w:w="3345" w:type="dxa"/>
          </w:tcPr>
          <w:p w14:paraId="6C8CFE70" w14:textId="35C02996" w:rsidR="001D4725" w:rsidRPr="00E203E7" w:rsidRDefault="01054829" w:rsidP="001D4725">
            <w:pPr>
              <w:rPr>
                <w:rFonts w:ascii="Cambria" w:hAnsi="Cambria"/>
                <w:sz w:val="20"/>
                <w:szCs w:val="20"/>
              </w:rPr>
            </w:pPr>
            <w:r w:rsidRPr="2A9CB0F9">
              <w:rPr>
                <w:rFonts w:ascii="Cambria" w:hAnsi="Cambria"/>
                <w:sz w:val="20"/>
                <w:szCs w:val="20"/>
              </w:rPr>
              <w:t xml:space="preserve">  &gt;25 and &lt;=75 percent White</w:t>
            </w:r>
            <w:r w:rsidR="4EA99FD1" w:rsidRPr="2A9CB0F9">
              <w:rPr>
                <w:rFonts w:ascii="Cambria" w:hAnsi="Cambria"/>
                <w:sz w:val="20"/>
                <w:szCs w:val="20"/>
              </w:rPr>
              <w:t>,</w:t>
            </w:r>
            <w:r w:rsidRPr="2A9CB0F9">
              <w:rPr>
                <w:rFonts w:ascii="Cambria" w:hAnsi="Cambria"/>
                <w:sz w:val="20"/>
                <w:szCs w:val="20"/>
              </w:rPr>
              <w:t xml:space="preserve"> </w:t>
            </w:r>
            <w:r w:rsidR="117C08C3" w:rsidRPr="2A9CB0F9">
              <w:rPr>
                <w:rFonts w:ascii="Cambria" w:hAnsi="Cambria"/>
                <w:sz w:val="20"/>
                <w:szCs w:val="20"/>
              </w:rPr>
              <w:t>n</w:t>
            </w:r>
            <w:r w:rsidRPr="2A9CB0F9">
              <w:rPr>
                <w:rFonts w:ascii="Cambria" w:hAnsi="Cambria"/>
                <w:sz w:val="20"/>
                <w:szCs w:val="20"/>
              </w:rPr>
              <w:t xml:space="preserve">on-   </w:t>
            </w:r>
          </w:p>
          <w:p w14:paraId="4301BFFB" w14:textId="39D59BAC" w:rsidR="001D4725" w:rsidRPr="00E203E7" w:rsidRDefault="001D4725" w:rsidP="001D4725">
            <w:pPr>
              <w:rPr>
                <w:rFonts w:ascii="Cambria" w:hAnsi="Cambria"/>
                <w:sz w:val="20"/>
                <w:szCs w:val="20"/>
              </w:rPr>
            </w:pPr>
            <w:r w:rsidRPr="00E203E7">
              <w:rPr>
                <w:rFonts w:ascii="Cambria" w:hAnsi="Cambria"/>
                <w:sz w:val="20"/>
                <w:szCs w:val="20"/>
              </w:rPr>
              <w:t xml:space="preserve">    Hispanic</w:t>
            </w:r>
          </w:p>
        </w:tc>
        <w:tc>
          <w:tcPr>
            <w:tcW w:w="0" w:type="auto"/>
          </w:tcPr>
          <w:p w14:paraId="352ECC89" w14:textId="28083C8E" w:rsidR="001D4725" w:rsidRPr="00E203E7" w:rsidRDefault="001D4725" w:rsidP="001D4725">
            <w:pPr>
              <w:jc w:val="right"/>
              <w:rPr>
                <w:rFonts w:ascii="Cambria" w:hAnsi="Cambria" w:cstheme="minorHAnsi"/>
                <w:sz w:val="20"/>
                <w:szCs w:val="20"/>
              </w:rPr>
            </w:pPr>
            <w:r w:rsidRPr="00E203E7">
              <w:rPr>
                <w:rFonts w:ascii="Cambria" w:hAnsi="Cambria"/>
                <w:sz w:val="20"/>
                <w:szCs w:val="20"/>
              </w:rPr>
              <w:t>37.2</w:t>
            </w:r>
          </w:p>
        </w:tc>
        <w:tc>
          <w:tcPr>
            <w:tcW w:w="1450" w:type="dxa"/>
          </w:tcPr>
          <w:p w14:paraId="5F698121" w14:textId="5F07DDFD" w:rsidR="001D4725" w:rsidRPr="00E203E7" w:rsidRDefault="001D4725" w:rsidP="001D4725">
            <w:pPr>
              <w:jc w:val="right"/>
              <w:rPr>
                <w:rFonts w:ascii="Cambria" w:hAnsi="Cambria" w:cstheme="minorHAnsi"/>
                <w:sz w:val="20"/>
                <w:szCs w:val="20"/>
              </w:rPr>
            </w:pPr>
            <w:r w:rsidRPr="00E203E7">
              <w:rPr>
                <w:rFonts w:ascii="Cambria" w:hAnsi="Cambria"/>
                <w:sz w:val="20"/>
                <w:szCs w:val="20"/>
              </w:rPr>
              <w:t>37.</w:t>
            </w:r>
            <w:r w:rsidR="00A7019C">
              <w:rPr>
                <w:rFonts w:ascii="Cambria" w:hAnsi="Cambria"/>
                <w:sz w:val="20"/>
                <w:szCs w:val="20"/>
              </w:rPr>
              <w:t>3</w:t>
            </w:r>
          </w:p>
        </w:tc>
      </w:tr>
      <w:tr w:rsidR="00E203E7" w:rsidRPr="00E203E7" w14:paraId="71121707" w14:textId="77777777" w:rsidTr="2A9CB0F9">
        <w:trPr>
          <w:jc w:val="center"/>
        </w:trPr>
        <w:tc>
          <w:tcPr>
            <w:tcW w:w="3345" w:type="dxa"/>
          </w:tcPr>
          <w:p w14:paraId="23B5C939" w14:textId="4BDC1AE9" w:rsidR="001D4725" w:rsidRPr="00E203E7" w:rsidRDefault="01054829" w:rsidP="001D4725">
            <w:pPr>
              <w:rPr>
                <w:rFonts w:ascii="Cambria" w:hAnsi="Cambria"/>
                <w:sz w:val="20"/>
                <w:szCs w:val="20"/>
              </w:rPr>
            </w:pPr>
            <w:r w:rsidRPr="2A9CB0F9">
              <w:rPr>
                <w:rFonts w:ascii="Cambria" w:hAnsi="Cambria"/>
                <w:sz w:val="20"/>
                <w:szCs w:val="20"/>
              </w:rPr>
              <w:t xml:space="preserve">  &lt;=25 percent White</w:t>
            </w:r>
            <w:r w:rsidR="39EA1C4F" w:rsidRPr="2A9CB0F9">
              <w:rPr>
                <w:rFonts w:ascii="Cambria" w:hAnsi="Cambria"/>
                <w:sz w:val="20"/>
                <w:szCs w:val="20"/>
              </w:rPr>
              <w:t>,</w:t>
            </w:r>
            <w:r w:rsidRPr="2A9CB0F9">
              <w:rPr>
                <w:rFonts w:ascii="Cambria" w:hAnsi="Cambria"/>
                <w:sz w:val="20"/>
                <w:szCs w:val="20"/>
              </w:rPr>
              <w:t xml:space="preserve"> </w:t>
            </w:r>
            <w:r w:rsidR="2A467D2B" w:rsidRPr="2A9CB0F9">
              <w:rPr>
                <w:rFonts w:ascii="Cambria" w:hAnsi="Cambria"/>
                <w:sz w:val="20"/>
                <w:szCs w:val="20"/>
              </w:rPr>
              <w:t>n</w:t>
            </w:r>
            <w:r w:rsidRPr="2A9CB0F9">
              <w:rPr>
                <w:rFonts w:ascii="Cambria" w:hAnsi="Cambria"/>
                <w:sz w:val="20"/>
                <w:szCs w:val="20"/>
              </w:rPr>
              <w:t>on-Hispanic</w:t>
            </w:r>
          </w:p>
        </w:tc>
        <w:tc>
          <w:tcPr>
            <w:tcW w:w="0" w:type="auto"/>
          </w:tcPr>
          <w:p w14:paraId="0FF5492E" w14:textId="56013AFA" w:rsidR="001D4725" w:rsidRPr="00E203E7" w:rsidRDefault="001D4725" w:rsidP="001D4725">
            <w:pPr>
              <w:jc w:val="right"/>
              <w:rPr>
                <w:rFonts w:ascii="Cambria" w:hAnsi="Cambria" w:cstheme="minorHAnsi"/>
                <w:sz w:val="20"/>
                <w:szCs w:val="20"/>
              </w:rPr>
            </w:pPr>
            <w:r w:rsidRPr="00E203E7">
              <w:rPr>
                <w:rFonts w:ascii="Cambria" w:hAnsi="Cambria"/>
                <w:sz w:val="20"/>
                <w:szCs w:val="20"/>
              </w:rPr>
              <w:t>24.4</w:t>
            </w:r>
          </w:p>
        </w:tc>
        <w:tc>
          <w:tcPr>
            <w:tcW w:w="1450" w:type="dxa"/>
          </w:tcPr>
          <w:p w14:paraId="50052966" w14:textId="08407CF6" w:rsidR="001D4725" w:rsidRPr="00E203E7" w:rsidRDefault="001D4725" w:rsidP="001D4725">
            <w:pPr>
              <w:jc w:val="right"/>
              <w:rPr>
                <w:rFonts w:ascii="Cambria" w:hAnsi="Cambria" w:cstheme="minorHAnsi"/>
                <w:sz w:val="20"/>
                <w:szCs w:val="20"/>
              </w:rPr>
            </w:pPr>
            <w:r w:rsidRPr="00E203E7">
              <w:rPr>
                <w:rFonts w:ascii="Cambria" w:hAnsi="Cambria"/>
                <w:sz w:val="20"/>
                <w:szCs w:val="20"/>
              </w:rPr>
              <w:t>24.4</w:t>
            </w:r>
          </w:p>
        </w:tc>
      </w:tr>
      <w:tr w:rsidR="00E203E7" w:rsidRPr="00E203E7" w14:paraId="309A9E5F" w14:textId="77777777" w:rsidTr="2A9CB0F9">
        <w:trPr>
          <w:jc w:val="center"/>
        </w:trPr>
        <w:tc>
          <w:tcPr>
            <w:tcW w:w="3345" w:type="dxa"/>
          </w:tcPr>
          <w:p w14:paraId="399DE882" w14:textId="3424EA9A" w:rsidR="001D4725" w:rsidRPr="00E203E7" w:rsidRDefault="001D4725" w:rsidP="001D4725">
            <w:pPr>
              <w:rPr>
                <w:rFonts w:ascii="Cambria" w:hAnsi="Cambria"/>
                <w:sz w:val="20"/>
                <w:szCs w:val="20"/>
              </w:rPr>
            </w:pPr>
            <w:r w:rsidRPr="00E203E7">
              <w:rPr>
                <w:rFonts w:ascii="Cambria" w:hAnsi="Cambria"/>
                <w:sz w:val="20"/>
                <w:szCs w:val="20"/>
              </w:rPr>
              <w:t>Locale</w:t>
            </w:r>
          </w:p>
        </w:tc>
        <w:tc>
          <w:tcPr>
            <w:tcW w:w="0" w:type="auto"/>
          </w:tcPr>
          <w:p w14:paraId="79ED920C" w14:textId="77777777" w:rsidR="001D4725" w:rsidRPr="00E203E7" w:rsidRDefault="001D4725" w:rsidP="001D4725">
            <w:pPr>
              <w:jc w:val="right"/>
              <w:rPr>
                <w:rFonts w:ascii="Cambria" w:hAnsi="Cambria"/>
                <w:sz w:val="20"/>
                <w:szCs w:val="20"/>
              </w:rPr>
            </w:pPr>
          </w:p>
        </w:tc>
        <w:tc>
          <w:tcPr>
            <w:tcW w:w="1450" w:type="dxa"/>
          </w:tcPr>
          <w:p w14:paraId="2A08D9DC" w14:textId="77777777" w:rsidR="001D4725" w:rsidRPr="00E203E7" w:rsidRDefault="001D4725" w:rsidP="001D4725">
            <w:pPr>
              <w:jc w:val="right"/>
              <w:rPr>
                <w:rFonts w:ascii="Cambria" w:hAnsi="Cambria"/>
                <w:sz w:val="20"/>
                <w:szCs w:val="20"/>
              </w:rPr>
            </w:pPr>
          </w:p>
        </w:tc>
      </w:tr>
      <w:tr w:rsidR="00E203E7" w:rsidRPr="00E203E7" w14:paraId="5343D431" w14:textId="77777777" w:rsidTr="2A9CB0F9">
        <w:trPr>
          <w:jc w:val="center"/>
        </w:trPr>
        <w:tc>
          <w:tcPr>
            <w:tcW w:w="3345" w:type="dxa"/>
          </w:tcPr>
          <w:p w14:paraId="5E0A53BD" w14:textId="21FC9F5C" w:rsidR="001D4725" w:rsidRPr="00E203E7" w:rsidRDefault="001D4725" w:rsidP="001D4725">
            <w:pPr>
              <w:rPr>
                <w:rFonts w:ascii="Cambria" w:hAnsi="Cambria"/>
                <w:sz w:val="20"/>
                <w:szCs w:val="20"/>
              </w:rPr>
            </w:pPr>
            <w:r w:rsidRPr="00E203E7">
              <w:rPr>
                <w:rFonts w:ascii="Cambria" w:hAnsi="Cambria"/>
                <w:sz w:val="20"/>
                <w:szCs w:val="20"/>
              </w:rPr>
              <w:t xml:space="preserve">  City</w:t>
            </w:r>
          </w:p>
        </w:tc>
        <w:tc>
          <w:tcPr>
            <w:tcW w:w="0" w:type="auto"/>
          </w:tcPr>
          <w:p w14:paraId="4D3B5E97" w14:textId="2D06B1AD" w:rsidR="001D4725" w:rsidRPr="00E203E7" w:rsidRDefault="001D4725" w:rsidP="001D4725">
            <w:pPr>
              <w:jc w:val="right"/>
              <w:rPr>
                <w:rFonts w:ascii="Cambria" w:hAnsi="Cambria" w:cstheme="minorHAnsi"/>
                <w:sz w:val="20"/>
                <w:szCs w:val="20"/>
              </w:rPr>
            </w:pPr>
            <w:r w:rsidRPr="00E203E7">
              <w:rPr>
                <w:rFonts w:ascii="Cambria" w:hAnsi="Cambria"/>
                <w:sz w:val="20"/>
                <w:szCs w:val="20"/>
              </w:rPr>
              <w:t>25.9</w:t>
            </w:r>
          </w:p>
        </w:tc>
        <w:tc>
          <w:tcPr>
            <w:tcW w:w="1450" w:type="dxa"/>
          </w:tcPr>
          <w:p w14:paraId="79A89407" w14:textId="74DAF82F" w:rsidR="001D4725" w:rsidRPr="00E203E7" w:rsidRDefault="001D4725" w:rsidP="001D4725">
            <w:pPr>
              <w:jc w:val="right"/>
              <w:rPr>
                <w:rFonts w:ascii="Cambria" w:hAnsi="Cambria" w:cstheme="minorHAnsi"/>
                <w:sz w:val="20"/>
                <w:szCs w:val="20"/>
              </w:rPr>
            </w:pPr>
            <w:r w:rsidRPr="00E203E7">
              <w:rPr>
                <w:rFonts w:ascii="Cambria" w:hAnsi="Cambria"/>
                <w:sz w:val="20"/>
                <w:szCs w:val="20"/>
              </w:rPr>
              <w:t>25.9</w:t>
            </w:r>
          </w:p>
        </w:tc>
      </w:tr>
      <w:tr w:rsidR="00E203E7" w:rsidRPr="00E203E7" w14:paraId="774196CE" w14:textId="77777777" w:rsidTr="2A9CB0F9">
        <w:trPr>
          <w:jc w:val="center"/>
        </w:trPr>
        <w:tc>
          <w:tcPr>
            <w:tcW w:w="3345" w:type="dxa"/>
          </w:tcPr>
          <w:p w14:paraId="6C303B2F" w14:textId="7998B09D" w:rsidR="001D4725" w:rsidRPr="00E203E7" w:rsidRDefault="001D4725" w:rsidP="001D4725">
            <w:pPr>
              <w:rPr>
                <w:rFonts w:ascii="Cambria" w:hAnsi="Cambria"/>
                <w:sz w:val="20"/>
                <w:szCs w:val="20"/>
              </w:rPr>
            </w:pPr>
            <w:r w:rsidRPr="00E203E7">
              <w:rPr>
                <w:rFonts w:ascii="Cambria" w:hAnsi="Cambria"/>
                <w:sz w:val="20"/>
                <w:szCs w:val="20"/>
              </w:rPr>
              <w:t xml:space="preserve">  Suburb</w:t>
            </w:r>
          </w:p>
        </w:tc>
        <w:tc>
          <w:tcPr>
            <w:tcW w:w="0" w:type="auto"/>
          </w:tcPr>
          <w:p w14:paraId="115B5CAF" w14:textId="0F702813" w:rsidR="001D4725" w:rsidRPr="00E203E7" w:rsidRDefault="001D4725" w:rsidP="001D4725">
            <w:pPr>
              <w:jc w:val="right"/>
              <w:rPr>
                <w:rFonts w:ascii="Cambria" w:hAnsi="Cambria" w:cstheme="minorHAnsi"/>
                <w:sz w:val="20"/>
                <w:szCs w:val="20"/>
              </w:rPr>
            </w:pPr>
            <w:r w:rsidRPr="00E203E7">
              <w:rPr>
                <w:rFonts w:ascii="Cambria" w:hAnsi="Cambria"/>
                <w:sz w:val="20"/>
                <w:szCs w:val="20"/>
              </w:rPr>
              <w:t>32.</w:t>
            </w:r>
            <w:r w:rsidR="00A7019C">
              <w:rPr>
                <w:rFonts w:ascii="Cambria" w:hAnsi="Cambria"/>
                <w:sz w:val="20"/>
                <w:szCs w:val="20"/>
              </w:rPr>
              <w:t>6</w:t>
            </w:r>
          </w:p>
        </w:tc>
        <w:tc>
          <w:tcPr>
            <w:tcW w:w="1450" w:type="dxa"/>
          </w:tcPr>
          <w:p w14:paraId="78FF5A8C" w14:textId="5CBE2443" w:rsidR="001D4725" w:rsidRPr="00E203E7" w:rsidRDefault="001D4725" w:rsidP="001D4725">
            <w:pPr>
              <w:jc w:val="right"/>
              <w:rPr>
                <w:rFonts w:ascii="Cambria" w:hAnsi="Cambria" w:cstheme="minorHAnsi"/>
                <w:sz w:val="20"/>
                <w:szCs w:val="20"/>
              </w:rPr>
            </w:pPr>
            <w:r w:rsidRPr="00E203E7">
              <w:rPr>
                <w:rFonts w:ascii="Cambria" w:hAnsi="Cambria"/>
                <w:sz w:val="20"/>
                <w:szCs w:val="20"/>
              </w:rPr>
              <w:t>32.6</w:t>
            </w:r>
          </w:p>
        </w:tc>
      </w:tr>
      <w:tr w:rsidR="00E203E7" w:rsidRPr="00E203E7" w14:paraId="57D9369D" w14:textId="77777777" w:rsidTr="2A9CB0F9">
        <w:trPr>
          <w:jc w:val="center"/>
        </w:trPr>
        <w:tc>
          <w:tcPr>
            <w:tcW w:w="3345" w:type="dxa"/>
          </w:tcPr>
          <w:p w14:paraId="2A43570C" w14:textId="25EC69A6" w:rsidR="001D4725" w:rsidRPr="00E203E7" w:rsidRDefault="001D4725" w:rsidP="001D4725">
            <w:pPr>
              <w:rPr>
                <w:rFonts w:ascii="Cambria" w:hAnsi="Cambria"/>
                <w:sz w:val="20"/>
                <w:szCs w:val="20"/>
              </w:rPr>
            </w:pPr>
            <w:r w:rsidRPr="00E203E7">
              <w:rPr>
                <w:rFonts w:ascii="Cambria" w:hAnsi="Cambria"/>
                <w:sz w:val="20"/>
                <w:szCs w:val="20"/>
              </w:rPr>
              <w:t xml:space="preserve">  Town</w:t>
            </w:r>
          </w:p>
        </w:tc>
        <w:tc>
          <w:tcPr>
            <w:tcW w:w="0" w:type="auto"/>
          </w:tcPr>
          <w:p w14:paraId="746F24B9" w14:textId="0582037F" w:rsidR="001D4725" w:rsidRPr="00E203E7" w:rsidRDefault="001D4725" w:rsidP="001D4725">
            <w:pPr>
              <w:jc w:val="right"/>
              <w:rPr>
                <w:rFonts w:ascii="Cambria" w:hAnsi="Cambria" w:cstheme="minorHAnsi"/>
                <w:sz w:val="20"/>
                <w:szCs w:val="20"/>
              </w:rPr>
            </w:pPr>
            <w:r w:rsidRPr="00E203E7">
              <w:rPr>
                <w:rFonts w:ascii="Cambria" w:hAnsi="Cambria"/>
                <w:sz w:val="20"/>
                <w:szCs w:val="20"/>
              </w:rPr>
              <w:t>45.1</w:t>
            </w:r>
          </w:p>
        </w:tc>
        <w:tc>
          <w:tcPr>
            <w:tcW w:w="1450" w:type="dxa"/>
          </w:tcPr>
          <w:p w14:paraId="66E0C457" w14:textId="67CCDADA" w:rsidR="001D4725" w:rsidRPr="00E203E7" w:rsidRDefault="001D4725" w:rsidP="001D4725">
            <w:pPr>
              <w:jc w:val="right"/>
              <w:rPr>
                <w:rFonts w:ascii="Cambria" w:hAnsi="Cambria" w:cstheme="minorHAnsi"/>
                <w:sz w:val="20"/>
                <w:szCs w:val="20"/>
              </w:rPr>
            </w:pPr>
            <w:r w:rsidRPr="00E203E7">
              <w:rPr>
                <w:rFonts w:ascii="Cambria" w:hAnsi="Cambria"/>
                <w:sz w:val="20"/>
                <w:szCs w:val="20"/>
              </w:rPr>
              <w:t>45.</w:t>
            </w:r>
            <w:r w:rsidR="00A7019C">
              <w:rPr>
                <w:rFonts w:ascii="Cambria" w:hAnsi="Cambria"/>
                <w:sz w:val="20"/>
                <w:szCs w:val="20"/>
              </w:rPr>
              <w:t>2</w:t>
            </w:r>
          </w:p>
        </w:tc>
      </w:tr>
      <w:tr w:rsidR="00E203E7" w:rsidRPr="00E203E7" w14:paraId="4D9D4A45" w14:textId="77777777" w:rsidTr="2A9CB0F9">
        <w:trPr>
          <w:jc w:val="center"/>
        </w:trPr>
        <w:tc>
          <w:tcPr>
            <w:tcW w:w="3345" w:type="dxa"/>
          </w:tcPr>
          <w:p w14:paraId="43110C49" w14:textId="1C667970" w:rsidR="001D4725" w:rsidRPr="00E203E7" w:rsidRDefault="001D4725" w:rsidP="001D4725">
            <w:pPr>
              <w:rPr>
                <w:rFonts w:ascii="Cambria" w:hAnsi="Cambria"/>
                <w:sz w:val="20"/>
                <w:szCs w:val="20"/>
              </w:rPr>
            </w:pPr>
            <w:r w:rsidRPr="00E203E7">
              <w:rPr>
                <w:rFonts w:ascii="Cambria" w:hAnsi="Cambria"/>
                <w:sz w:val="20"/>
                <w:szCs w:val="20"/>
              </w:rPr>
              <w:t xml:space="preserve">  Rural</w:t>
            </w:r>
          </w:p>
        </w:tc>
        <w:tc>
          <w:tcPr>
            <w:tcW w:w="0" w:type="auto"/>
          </w:tcPr>
          <w:p w14:paraId="001131E7" w14:textId="2388531E" w:rsidR="001D4725" w:rsidRPr="00E203E7" w:rsidRDefault="001D4725" w:rsidP="001D4725">
            <w:pPr>
              <w:jc w:val="right"/>
              <w:rPr>
                <w:rFonts w:ascii="Cambria" w:hAnsi="Cambria" w:cstheme="minorHAnsi"/>
                <w:sz w:val="20"/>
                <w:szCs w:val="20"/>
              </w:rPr>
            </w:pPr>
            <w:r w:rsidRPr="00E203E7">
              <w:rPr>
                <w:rFonts w:ascii="Cambria" w:hAnsi="Cambria"/>
                <w:sz w:val="20"/>
                <w:szCs w:val="20"/>
              </w:rPr>
              <w:t>43.</w:t>
            </w:r>
            <w:r w:rsidR="009249C3">
              <w:rPr>
                <w:rFonts w:ascii="Cambria" w:hAnsi="Cambria"/>
                <w:sz w:val="20"/>
                <w:szCs w:val="20"/>
              </w:rPr>
              <w:t>4</w:t>
            </w:r>
          </w:p>
        </w:tc>
        <w:tc>
          <w:tcPr>
            <w:tcW w:w="1450" w:type="dxa"/>
          </w:tcPr>
          <w:p w14:paraId="2EB4152E" w14:textId="3FE976F9" w:rsidR="001D4725" w:rsidRPr="00E203E7" w:rsidRDefault="001D4725" w:rsidP="001D4725">
            <w:pPr>
              <w:jc w:val="right"/>
              <w:rPr>
                <w:rFonts w:ascii="Cambria" w:hAnsi="Cambria" w:cstheme="minorHAnsi"/>
                <w:sz w:val="20"/>
                <w:szCs w:val="20"/>
              </w:rPr>
            </w:pPr>
            <w:r w:rsidRPr="00E203E7">
              <w:rPr>
                <w:rFonts w:ascii="Cambria" w:hAnsi="Cambria"/>
                <w:sz w:val="20"/>
                <w:szCs w:val="20"/>
              </w:rPr>
              <w:t>43.5</w:t>
            </w:r>
          </w:p>
        </w:tc>
      </w:tr>
      <w:tr w:rsidR="00E203E7" w:rsidRPr="00E203E7" w14:paraId="6515656D" w14:textId="77777777" w:rsidTr="2A9CB0F9">
        <w:trPr>
          <w:jc w:val="center"/>
        </w:trPr>
        <w:tc>
          <w:tcPr>
            <w:tcW w:w="3345" w:type="dxa"/>
          </w:tcPr>
          <w:p w14:paraId="27812ABE" w14:textId="678EA2E6" w:rsidR="001D4725" w:rsidRPr="00E203E7" w:rsidRDefault="001D4725" w:rsidP="001D4725">
            <w:pPr>
              <w:rPr>
                <w:rFonts w:ascii="Cambria" w:hAnsi="Cambria"/>
                <w:sz w:val="20"/>
                <w:szCs w:val="20"/>
              </w:rPr>
            </w:pPr>
            <w:r w:rsidRPr="00E203E7">
              <w:rPr>
                <w:rFonts w:ascii="Cambria" w:hAnsi="Cambria"/>
                <w:sz w:val="20"/>
                <w:szCs w:val="20"/>
              </w:rPr>
              <w:t>Grade level</w:t>
            </w:r>
          </w:p>
        </w:tc>
        <w:tc>
          <w:tcPr>
            <w:tcW w:w="0" w:type="auto"/>
          </w:tcPr>
          <w:p w14:paraId="21517EE9" w14:textId="77777777" w:rsidR="001D4725" w:rsidRPr="00E203E7" w:rsidRDefault="001D4725" w:rsidP="001D4725">
            <w:pPr>
              <w:jc w:val="right"/>
              <w:rPr>
                <w:rFonts w:ascii="Cambria" w:hAnsi="Cambria"/>
                <w:sz w:val="20"/>
                <w:szCs w:val="20"/>
              </w:rPr>
            </w:pPr>
          </w:p>
        </w:tc>
        <w:tc>
          <w:tcPr>
            <w:tcW w:w="1450" w:type="dxa"/>
          </w:tcPr>
          <w:p w14:paraId="4E7E79D9" w14:textId="77777777" w:rsidR="001D4725" w:rsidRPr="00E203E7" w:rsidRDefault="001D4725" w:rsidP="001D4725">
            <w:pPr>
              <w:jc w:val="right"/>
              <w:rPr>
                <w:rFonts w:ascii="Cambria" w:hAnsi="Cambria"/>
                <w:sz w:val="20"/>
                <w:szCs w:val="20"/>
              </w:rPr>
            </w:pPr>
          </w:p>
        </w:tc>
      </w:tr>
      <w:tr w:rsidR="00E203E7" w:rsidRPr="00E203E7" w14:paraId="3D3323EC" w14:textId="77777777" w:rsidTr="2A9CB0F9">
        <w:trPr>
          <w:jc w:val="center"/>
        </w:trPr>
        <w:tc>
          <w:tcPr>
            <w:tcW w:w="3345" w:type="dxa"/>
          </w:tcPr>
          <w:p w14:paraId="26372843" w14:textId="5EED01D9" w:rsidR="001D4725" w:rsidRPr="00E203E7" w:rsidRDefault="001D4725" w:rsidP="001D4725">
            <w:pPr>
              <w:rPr>
                <w:rFonts w:ascii="Cambria" w:hAnsi="Cambria"/>
                <w:sz w:val="20"/>
                <w:szCs w:val="20"/>
              </w:rPr>
            </w:pPr>
            <w:r w:rsidRPr="00E203E7">
              <w:rPr>
                <w:rFonts w:ascii="Cambria" w:hAnsi="Cambria"/>
                <w:sz w:val="20"/>
                <w:szCs w:val="20"/>
              </w:rPr>
              <w:t xml:space="preserve">  Elementary</w:t>
            </w:r>
          </w:p>
        </w:tc>
        <w:tc>
          <w:tcPr>
            <w:tcW w:w="0" w:type="auto"/>
          </w:tcPr>
          <w:p w14:paraId="2D105B19" w14:textId="7A85F676" w:rsidR="001D4725" w:rsidRPr="00E203E7" w:rsidRDefault="001D4725" w:rsidP="001D4725">
            <w:pPr>
              <w:jc w:val="right"/>
              <w:rPr>
                <w:rFonts w:ascii="Cambria" w:hAnsi="Cambria" w:cstheme="minorHAnsi"/>
                <w:sz w:val="20"/>
                <w:szCs w:val="20"/>
              </w:rPr>
            </w:pPr>
            <w:r w:rsidRPr="00E203E7">
              <w:rPr>
                <w:rFonts w:ascii="Cambria" w:hAnsi="Cambria"/>
                <w:sz w:val="20"/>
                <w:szCs w:val="20"/>
              </w:rPr>
              <w:t>33.7</w:t>
            </w:r>
          </w:p>
        </w:tc>
        <w:tc>
          <w:tcPr>
            <w:tcW w:w="1450" w:type="dxa"/>
          </w:tcPr>
          <w:p w14:paraId="67838FDE" w14:textId="004CFC11" w:rsidR="001D4725" w:rsidRPr="00E203E7" w:rsidRDefault="001D4725" w:rsidP="001D4725">
            <w:pPr>
              <w:jc w:val="right"/>
              <w:rPr>
                <w:rFonts w:ascii="Cambria" w:hAnsi="Cambria" w:cstheme="minorHAnsi"/>
                <w:sz w:val="20"/>
                <w:szCs w:val="20"/>
              </w:rPr>
            </w:pPr>
            <w:r w:rsidRPr="00E203E7">
              <w:rPr>
                <w:rFonts w:ascii="Cambria" w:hAnsi="Cambria"/>
                <w:sz w:val="20"/>
                <w:szCs w:val="20"/>
              </w:rPr>
              <w:t>33.</w:t>
            </w:r>
            <w:r w:rsidR="00A7019C">
              <w:rPr>
                <w:rFonts w:ascii="Cambria" w:hAnsi="Cambria"/>
                <w:sz w:val="20"/>
                <w:szCs w:val="20"/>
              </w:rPr>
              <w:t>7</w:t>
            </w:r>
          </w:p>
        </w:tc>
      </w:tr>
      <w:tr w:rsidR="00E203E7" w:rsidRPr="00E203E7" w14:paraId="27C0B565" w14:textId="77777777" w:rsidTr="2A9CB0F9">
        <w:trPr>
          <w:jc w:val="center"/>
        </w:trPr>
        <w:tc>
          <w:tcPr>
            <w:tcW w:w="3345" w:type="dxa"/>
          </w:tcPr>
          <w:p w14:paraId="6DF5DA44" w14:textId="35742750" w:rsidR="001D4725" w:rsidRPr="00E203E7" w:rsidRDefault="001D4725" w:rsidP="001D4725">
            <w:pPr>
              <w:rPr>
                <w:rFonts w:ascii="Cambria" w:hAnsi="Cambria"/>
                <w:sz w:val="20"/>
                <w:szCs w:val="20"/>
              </w:rPr>
            </w:pPr>
            <w:r w:rsidRPr="00E203E7">
              <w:rPr>
                <w:rFonts w:ascii="Cambria" w:hAnsi="Cambria"/>
                <w:sz w:val="20"/>
                <w:szCs w:val="20"/>
              </w:rPr>
              <w:t xml:space="preserve">  Middle/Combined/Other</w:t>
            </w:r>
          </w:p>
        </w:tc>
        <w:tc>
          <w:tcPr>
            <w:tcW w:w="0" w:type="auto"/>
          </w:tcPr>
          <w:p w14:paraId="0BC35220" w14:textId="246EBA92" w:rsidR="001D4725" w:rsidRPr="00E203E7" w:rsidRDefault="001D4725" w:rsidP="001D4725">
            <w:pPr>
              <w:jc w:val="right"/>
              <w:rPr>
                <w:rFonts w:ascii="Cambria" w:hAnsi="Cambria" w:cstheme="minorHAnsi"/>
                <w:sz w:val="20"/>
                <w:szCs w:val="20"/>
              </w:rPr>
            </w:pPr>
            <w:r w:rsidRPr="00E203E7">
              <w:rPr>
                <w:rFonts w:ascii="Cambria" w:hAnsi="Cambria"/>
                <w:sz w:val="20"/>
                <w:szCs w:val="20"/>
              </w:rPr>
              <w:t>39.</w:t>
            </w:r>
            <w:r w:rsidR="00A7019C">
              <w:rPr>
                <w:rFonts w:ascii="Cambria" w:hAnsi="Cambria"/>
                <w:sz w:val="20"/>
                <w:szCs w:val="20"/>
              </w:rPr>
              <w:t>1</w:t>
            </w:r>
          </w:p>
        </w:tc>
        <w:tc>
          <w:tcPr>
            <w:tcW w:w="1450" w:type="dxa"/>
          </w:tcPr>
          <w:p w14:paraId="5F324CFF" w14:textId="46F834D4" w:rsidR="001D4725" w:rsidRPr="00E203E7" w:rsidRDefault="001D4725" w:rsidP="001D4725">
            <w:pPr>
              <w:jc w:val="right"/>
              <w:rPr>
                <w:rFonts w:ascii="Cambria" w:hAnsi="Cambria" w:cstheme="minorHAnsi"/>
                <w:sz w:val="20"/>
                <w:szCs w:val="20"/>
              </w:rPr>
            </w:pPr>
            <w:r w:rsidRPr="00E203E7">
              <w:rPr>
                <w:rFonts w:ascii="Cambria" w:hAnsi="Cambria"/>
                <w:sz w:val="20"/>
                <w:szCs w:val="20"/>
              </w:rPr>
              <w:t>39.</w:t>
            </w:r>
            <w:r w:rsidR="00A7019C">
              <w:rPr>
                <w:rFonts w:ascii="Cambria" w:hAnsi="Cambria"/>
                <w:sz w:val="20"/>
                <w:szCs w:val="20"/>
              </w:rPr>
              <w:t>1</w:t>
            </w:r>
          </w:p>
        </w:tc>
      </w:tr>
      <w:tr w:rsidR="00E203E7" w:rsidRPr="00E203E7" w14:paraId="6B0A5135" w14:textId="77777777" w:rsidTr="2A9CB0F9">
        <w:trPr>
          <w:jc w:val="center"/>
        </w:trPr>
        <w:tc>
          <w:tcPr>
            <w:tcW w:w="3345" w:type="dxa"/>
          </w:tcPr>
          <w:p w14:paraId="26FBA69B" w14:textId="1D22EEBD" w:rsidR="001D4725" w:rsidRPr="00E203E7" w:rsidRDefault="001D4725" w:rsidP="001D4725">
            <w:pPr>
              <w:rPr>
                <w:rFonts w:ascii="Cambria" w:hAnsi="Cambria"/>
                <w:sz w:val="20"/>
                <w:szCs w:val="20"/>
              </w:rPr>
            </w:pPr>
            <w:r w:rsidRPr="00E203E7">
              <w:rPr>
                <w:rFonts w:ascii="Cambria" w:hAnsi="Cambria"/>
                <w:sz w:val="20"/>
                <w:szCs w:val="20"/>
              </w:rPr>
              <w:t xml:space="preserve">  High</w:t>
            </w:r>
          </w:p>
        </w:tc>
        <w:tc>
          <w:tcPr>
            <w:tcW w:w="0" w:type="auto"/>
          </w:tcPr>
          <w:p w14:paraId="1F3343A7" w14:textId="3B0F7D50" w:rsidR="001D4725" w:rsidRPr="00E203E7" w:rsidRDefault="001D4725" w:rsidP="001D4725">
            <w:pPr>
              <w:jc w:val="right"/>
              <w:rPr>
                <w:rFonts w:ascii="Cambria" w:hAnsi="Cambria" w:cstheme="minorHAnsi"/>
                <w:sz w:val="20"/>
                <w:szCs w:val="20"/>
              </w:rPr>
            </w:pPr>
            <w:r w:rsidRPr="00E203E7">
              <w:rPr>
                <w:rFonts w:ascii="Cambria" w:hAnsi="Cambria"/>
                <w:sz w:val="20"/>
                <w:szCs w:val="20"/>
              </w:rPr>
              <w:t>35.5</w:t>
            </w:r>
          </w:p>
        </w:tc>
        <w:tc>
          <w:tcPr>
            <w:tcW w:w="1450" w:type="dxa"/>
          </w:tcPr>
          <w:p w14:paraId="0CB7321E" w14:textId="5C4726CD" w:rsidR="001D4725" w:rsidRPr="00E203E7" w:rsidRDefault="001D4725" w:rsidP="001D4725">
            <w:pPr>
              <w:jc w:val="right"/>
              <w:rPr>
                <w:rFonts w:ascii="Cambria" w:hAnsi="Cambria" w:cstheme="minorHAnsi"/>
                <w:sz w:val="20"/>
                <w:szCs w:val="20"/>
              </w:rPr>
            </w:pPr>
            <w:r w:rsidRPr="00E203E7">
              <w:rPr>
                <w:rFonts w:ascii="Cambria" w:hAnsi="Cambria"/>
                <w:sz w:val="20"/>
                <w:szCs w:val="20"/>
              </w:rPr>
              <w:t>35.5</w:t>
            </w:r>
          </w:p>
        </w:tc>
      </w:tr>
      <w:tr w:rsidR="00E203E7" w:rsidRPr="00E203E7" w14:paraId="4474EEA0" w14:textId="77777777" w:rsidTr="2A9CB0F9">
        <w:trPr>
          <w:jc w:val="center"/>
        </w:trPr>
        <w:tc>
          <w:tcPr>
            <w:tcW w:w="3345" w:type="dxa"/>
          </w:tcPr>
          <w:p w14:paraId="2BD8EBD4" w14:textId="3DCA4818" w:rsidR="001D4725" w:rsidRPr="00E203E7" w:rsidRDefault="001D4725" w:rsidP="001D4725">
            <w:pPr>
              <w:rPr>
                <w:rFonts w:ascii="Cambria" w:hAnsi="Cambria"/>
                <w:sz w:val="20"/>
                <w:szCs w:val="20"/>
              </w:rPr>
            </w:pPr>
            <w:r w:rsidRPr="00E203E7">
              <w:rPr>
                <w:rFonts w:ascii="Cambria" w:hAnsi="Cambria"/>
                <w:sz w:val="20"/>
                <w:szCs w:val="20"/>
              </w:rPr>
              <w:t>Census region</w:t>
            </w:r>
          </w:p>
        </w:tc>
        <w:tc>
          <w:tcPr>
            <w:tcW w:w="0" w:type="auto"/>
          </w:tcPr>
          <w:p w14:paraId="3BDBEC2C" w14:textId="77777777" w:rsidR="001D4725" w:rsidRPr="00E203E7" w:rsidRDefault="001D4725" w:rsidP="001D4725">
            <w:pPr>
              <w:jc w:val="right"/>
              <w:rPr>
                <w:rFonts w:ascii="Cambria" w:hAnsi="Cambria"/>
                <w:sz w:val="20"/>
                <w:szCs w:val="20"/>
              </w:rPr>
            </w:pPr>
          </w:p>
        </w:tc>
        <w:tc>
          <w:tcPr>
            <w:tcW w:w="1450" w:type="dxa"/>
          </w:tcPr>
          <w:p w14:paraId="7F002ABF" w14:textId="77777777" w:rsidR="001D4725" w:rsidRPr="00E203E7" w:rsidRDefault="001D4725" w:rsidP="001D4725">
            <w:pPr>
              <w:jc w:val="right"/>
              <w:rPr>
                <w:rFonts w:ascii="Cambria" w:hAnsi="Cambria"/>
                <w:sz w:val="20"/>
                <w:szCs w:val="20"/>
              </w:rPr>
            </w:pPr>
          </w:p>
        </w:tc>
      </w:tr>
      <w:tr w:rsidR="00E203E7" w:rsidRPr="00E203E7" w14:paraId="7D9D68FB" w14:textId="77777777" w:rsidTr="2A9CB0F9">
        <w:trPr>
          <w:jc w:val="center"/>
        </w:trPr>
        <w:tc>
          <w:tcPr>
            <w:tcW w:w="3345" w:type="dxa"/>
          </w:tcPr>
          <w:p w14:paraId="05DA53D2" w14:textId="7AAEBCA0" w:rsidR="001D4725" w:rsidRPr="00E203E7" w:rsidRDefault="001D4725" w:rsidP="001D4725">
            <w:pPr>
              <w:rPr>
                <w:rFonts w:ascii="Cambria" w:hAnsi="Cambria"/>
                <w:sz w:val="20"/>
                <w:szCs w:val="20"/>
              </w:rPr>
            </w:pPr>
            <w:r w:rsidRPr="00E203E7">
              <w:rPr>
                <w:rFonts w:ascii="Cambria" w:hAnsi="Cambria"/>
                <w:sz w:val="20"/>
                <w:szCs w:val="20"/>
              </w:rPr>
              <w:t xml:space="preserve">  Northeast</w:t>
            </w:r>
          </w:p>
        </w:tc>
        <w:tc>
          <w:tcPr>
            <w:tcW w:w="0" w:type="auto"/>
          </w:tcPr>
          <w:p w14:paraId="23CE529E" w14:textId="4627B2DF" w:rsidR="001D4725" w:rsidRPr="00E203E7" w:rsidRDefault="001D4725" w:rsidP="001D4725">
            <w:pPr>
              <w:jc w:val="right"/>
              <w:rPr>
                <w:rFonts w:ascii="Cambria" w:hAnsi="Cambria" w:cstheme="minorHAnsi"/>
                <w:sz w:val="20"/>
                <w:szCs w:val="20"/>
              </w:rPr>
            </w:pPr>
            <w:r w:rsidRPr="00E203E7">
              <w:rPr>
                <w:rFonts w:ascii="Cambria" w:hAnsi="Cambria"/>
                <w:sz w:val="20"/>
                <w:szCs w:val="20"/>
              </w:rPr>
              <w:t>32.</w:t>
            </w:r>
            <w:r w:rsidR="009249C3">
              <w:rPr>
                <w:rFonts w:ascii="Cambria" w:hAnsi="Cambria"/>
                <w:sz w:val="20"/>
                <w:szCs w:val="20"/>
              </w:rPr>
              <w:t>8</w:t>
            </w:r>
          </w:p>
        </w:tc>
        <w:tc>
          <w:tcPr>
            <w:tcW w:w="1450" w:type="dxa"/>
          </w:tcPr>
          <w:p w14:paraId="3D443B22" w14:textId="0D1B96AD" w:rsidR="001D4725" w:rsidRPr="00E203E7" w:rsidRDefault="001D4725" w:rsidP="001D4725">
            <w:pPr>
              <w:jc w:val="right"/>
              <w:rPr>
                <w:rFonts w:ascii="Cambria" w:hAnsi="Cambria" w:cstheme="minorHAnsi"/>
                <w:sz w:val="20"/>
                <w:szCs w:val="20"/>
              </w:rPr>
            </w:pPr>
            <w:r w:rsidRPr="00E203E7">
              <w:rPr>
                <w:rFonts w:ascii="Cambria" w:hAnsi="Cambria"/>
                <w:sz w:val="20"/>
                <w:szCs w:val="20"/>
              </w:rPr>
              <w:t>32.</w:t>
            </w:r>
            <w:r w:rsidR="009249C3">
              <w:rPr>
                <w:rFonts w:ascii="Cambria" w:hAnsi="Cambria"/>
                <w:sz w:val="20"/>
                <w:szCs w:val="20"/>
              </w:rPr>
              <w:t>8</w:t>
            </w:r>
          </w:p>
        </w:tc>
      </w:tr>
      <w:tr w:rsidR="00E203E7" w:rsidRPr="00E203E7" w14:paraId="646FB102" w14:textId="77777777" w:rsidTr="2A9CB0F9">
        <w:trPr>
          <w:jc w:val="center"/>
        </w:trPr>
        <w:tc>
          <w:tcPr>
            <w:tcW w:w="3345" w:type="dxa"/>
          </w:tcPr>
          <w:p w14:paraId="1AD15906" w14:textId="77B3EADD" w:rsidR="001D4725" w:rsidRPr="00E203E7" w:rsidRDefault="001D4725" w:rsidP="001D4725">
            <w:pPr>
              <w:rPr>
                <w:rFonts w:ascii="Cambria" w:hAnsi="Cambria"/>
                <w:sz w:val="20"/>
                <w:szCs w:val="20"/>
              </w:rPr>
            </w:pPr>
            <w:r w:rsidRPr="00E203E7">
              <w:rPr>
                <w:rFonts w:ascii="Cambria" w:hAnsi="Cambria"/>
                <w:sz w:val="20"/>
                <w:szCs w:val="20"/>
              </w:rPr>
              <w:t xml:space="preserve">  Midwest</w:t>
            </w:r>
          </w:p>
        </w:tc>
        <w:tc>
          <w:tcPr>
            <w:tcW w:w="0" w:type="auto"/>
          </w:tcPr>
          <w:p w14:paraId="6C510E1F" w14:textId="76703433" w:rsidR="001D4725" w:rsidRPr="00E203E7" w:rsidRDefault="001D4725" w:rsidP="001D4725">
            <w:pPr>
              <w:jc w:val="right"/>
              <w:rPr>
                <w:rFonts w:ascii="Cambria" w:hAnsi="Cambria" w:cstheme="minorHAnsi"/>
                <w:sz w:val="20"/>
                <w:szCs w:val="20"/>
              </w:rPr>
            </w:pPr>
            <w:r w:rsidRPr="00E203E7">
              <w:rPr>
                <w:rFonts w:ascii="Cambria" w:hAnsi="Cambria"/>
                <w:sz w:val="20"/>
                <w:szCs w:val="20"/>
              </w:rPr>
              <w:t>41.</w:t>
            </w:r>
            <w:r w:rsidR="00A7019C">
              <w:rPr>
                <w:rFonts w:ascii="Cambria" w:hAnsi="Cambria"/>
                <w:sz w:val="20"/>
                <w:szCs w:val="20"/>
              </w:rPr>
              <w:t>9</w:t>
            </w:r>
          </w:p>
        </w:tc>
        <w:tc>
          <w:tcPr>
            <w:tcW w:w="1450" w:type="dxa"/>
          </w:tcPr>
          <w:p w14:paraId="7C97BE62" w14:textId="498F8210" w:rsidR="001D4725" w:rsidRPr="00E203E7" w:rsidRDefault="001D4725" w:rsidP="001D4725">
            <w:pPr>
              <w:jc w:val="right"/>
              <w:rPr>
                <w:rFonts w:ascii="Cambria" w:hAnsi="Cambria" w:cstheme="minorHAnsi"/>
                <w:sz w:val="20"/>
                <w:szCs w:val="20"/>
              </w:rPr>
            </w:pPr>
            <w:r w:rsidRPr="00E203E7">
              <w:rPr>
                <w:rFonts w:ascii="Cambria" w:hAnsi="Cambria"/>
                <w:sz w:val="20"/>
                <w:szCs w:val="20"/>
              </w:rPr>
              <w:t>41.</w:t>
            </w:r>
            <w:r w:rsidR="00A7019C">
              <w:rPr>
                <w:rFonts w:ascii="Cambria" w:hAnsi="Cambria"/>
                <w:sz w:val="20"/>
                <w:szCs w:val="20"/>
              </w:rPr>
              <w:t>9</w:t>
            </w:r>
          </w:p>
        </w:tc>
      </w:tr>
      <w:tr w:rsidR="00E203E7" w:rsidRPr="00E203E7" w14:paraId="5D841677" w14:textId="77777777" w:rsidTr="2A9CB0F9">
        <w:trPr>
          <w:jc w:val="center"/>
        </w:trPr>
        <w:tc>
          <w:tcPr>
            <w:tcW w:w="3345" w:type="dxa"/>
          </w:tcPr>
          <w:p w14:paraId="2BE679DC" w14:textId="34142258" w:rsidR="001D4725" w:rsidRPr="00E203E7" w:rsidRDefault="001D4725" w:rsidP="001D4725">
            <w:pPr>
              <w:rPr>
                <w:rFonts w:ascii="Cambria" w:hAnsi="Cambria"/>
                <w:sz w:val="20"/>
                <w:szCs w:val="20"/>
              </w:rPr>
            </w:pPr>
            <w:r w:rsidRPr="00E203E7">
              <w:rPr>
                <w:rFonts w:ascii="Cambria" w:hAnsi="Cambria"/>
                <w:sz w:val="20"/>
                <w:szCs w:val="20"/>
              </w:rPr>
              <w:t xml:space="preserve">  South</w:t>
            </w:r>
          </w:p>
        </w:tc>
        <w:tc>
          <w:tcPr>
            <w:tcW w:w="0" w:type="auto"/>
          </w:tcPr>
          <w:p w14:paraId="43DDC87C" w14:textId="217D6B44" w:rsidR="001D4725" w:rsidRPr="00E203E7" w:rsidRDefault="001D4725" w:rsidP="001D4725">
            <w:pPr>
              <w:jc w:val="right"/>
              <w:rPr>
                <w:rFonts w:ascii="Cambria" w:hAnsi="Cambria" w:cstheme="minorHAnsi"/>
                <w:sz w:val="20"/>
                <w:szCs w:val="20"/>
              </w:rPr>
            </w:pPr>
            <w:r w:rsidRPr="00E203E7">
              <w:rPr>
                <w:rFonts w:ascii="Cambria" w:hAnsi="Cambria"/>
                <w:sz w:val="20"/>
                <w:szCs w:val="20"/>
              </w:rPr>
              <w:t>33.3</w:t>
            </w:r>
          </w:p>
        </w:tc>
        <w:tc>
          <w:tcPr>
            <w:tcW w:w="1450" w:type="dxa"/>
          </w:tcPr>
          <w:p w14:paraId="2E61158A" w14:textId="6388E62B" w:rsidR="001D4725" w:rsidRPr="00E203E7" w:rsidRDefault="001D4725" w:rsidP="001D4725">
            <w:pPr>
              <w:jc w:val="right"/>
              <w:rPr>
                <w:rFonts w:ascii="Cambria" w:hAnsi="Cambria" w:cstheme="minorHAnsi"/>
                <w:sz w:val="20"/>
                <w:szCs w:val="20"/>
              </w:rPr>
            </w:pPr>
            <w:r w:rsidRPr="00E203E7">
              <w:rPr>
                <w:rFonts w:ascii="Cambria" w:hAnsi="Cambria"/>
                <w:sz w:val="20"/>
                <w:szCs w:val="20"/>
              </w:rPr>
              <w:t>33.3</w:t>
            </w:r>
          </w:p>
        </w:tc>
      </w:tr>
      <w:tr w:rsidR="00E203E7" w:rsidRPr="00E203E7" w14:paraId="342624D8" w14:textId="77777777" w:rsidTr="2A9CB0F9">
        <w:trPr>
          <w:jc w:val="center"/>
        </w:trPr>
        <w:tc>
          <w:tcPr>
            <w:tcW w:w="3345" w:type="dxa"/>
          </w:tcPr>
          <w:p w14:paraId="2F5EAA13" w14:textId="66EAE1B7" w:rsidR="001D4725" w:rsidRPr="00E203E7" w:rsidRDefault="001D4725" w:rsidP="001D4725">
            <w:pPr>
              <w:rPr>
                <w:rFonts w:ascii="Cambria" w:hAnsi="Cambria"/>
                <w:sz w:val="20"/>
                <w:szCs w:val="20"/>
              </w:rPr>
            </w:pPr>
            <w:r w:rsidRPr="00E203E7">
              <w:rPr>
                <w:rFonts w:ascii="Cambria" w:hAnsi="Cambria"/>
                <w:sz w:val="20"/>
                <w:szCs w:val="20"/>
              </w:rPr>
              <w:t xml:space="preserve">  West</w:t>
            </w:r>
          </w:p>
        </w:tc>
        <w:tc>
          <w:tcPr>
            <w:tcW w:w="0" w:type="auto"/>
          </w:tcPr>
          <w:p w14:paraId="5DAF6262" w14:textId="15F2F0FE" w:rsidR="001D4725" w:rsidRPr="00E203E7" w:rsidRDefault="001D4725" w:rsidP="001D4725">
            <w:pPr>
              <w:jc w:val="right"/>
              <w:rPr>
                <w:rFonts w:ascii="Cambria" w:hAnsi="Cambria" w:cstheme="minorHAnsi"/>
                <w:sz w:val="20"/>
                <w:szCs w:val="20"/>
              </w:rPr>
            </w:pPr>
            <w:r w:rsidRPr="00E203E7">
              <w:rPr>
                <w:rFonts w:ascii="Cambria" w:hAnsi="Cambria"/>
                <w:sz w:val="20"/>
                <w:szCs w:val="20"/>
              </w:rPr>
              <w:t>33.</w:t>
            </w:r>
            <w:r w:rsidR="00A7019C">
              <w:rPr>
                <w:rFonts w:ascii="Cambria" w:hAnsi="Cambria"/>
                <w:sz w:val="20"/>
                <w:szCs w:val="20"/>
              </w:rPr>
              <w:t>1</w:t>
            </w:r>
          </w:p>
        </w:tc>
        <w:tc>
          <w:tcPr>
            <w:tcW w:w="1450" w:type="dxa"/>
          </w:tcPr>
          <w:p w14:paraId="2C5E2E62" w14:textId="2413ECEF" w:rsidR="001D4725" w:rsidRPr="00E203E7" w:rsidRDefault="001D4725" w:rsidP="001D4725">
            <w:pPr>
              <w:jc w:val="right"/>
              <w:rPr>
                <w:rFonts w:ascii="Cambria" w:hAnsi="Cambria" w:cstheme="minorHAnsi"/>
                <w:sz w:val="20"/>
                <w:szCs w:val="20"/>
              </w:rPr>
            </w:pPr>
            <w:r w:rsidRPr="00E203E7">
              <w:rPr>
                <w:rFonts w:ascii="Cambria" w:hAnsi="Cambria"/>
                <w:sz w:val="20"/>
                <w:szCs w:val="20"/>
              </w:rPr>
              <w:t>33.</w:t>
            </w:r>
            <w:r w:rsidR="00A7019C">
              <w:rPr>
                <w:rFonts w:ascii="Cambria" w:hAnsi="Cambria"/>
                <w:sz w:val="20"/>
                <w:szCs w:val="20"/>
              </w:rPr>
              <w:t>1</w:t>
            </w:r>
          </w:p>
        </w:tc>
      </w:tr>
    </w:tbl>
    <w:p w14:paraId="366031A2" w14:textId="23F0E108" w:rsidR="00B1166B" w:rsidRPr="00E203E7" w:rsidRDefault="00B1166B" w:rsidP="0050791F">
      <w:pPr>
        <w:ind w:left="720"/>
        <w:rPr>
          <w:rFonts w:ascii="Cambria" w:hAnsi="Cambria"/>
          <w:sz w:val="18"/>
          <w:szCs w:val="18"/>
        </w:rPr>
      </w:pPr>
      <w:r w:rsidRPr="00E203E7">
        <w:rPr>
          <w:rFonts w:ascii="Cambria" w:hAnsi="Cambria"/>
          <w:sz w:val="18"/>
          <w:szCs w:val="18"/>
        </w:rPr>
        <w:t xml:space="preserve">Source:  National Center for Education Statistics, School </w:t>
      </w:r>
      <w:r w:rsidR="07B2EFA3" w:rsidRPr="2A9CB0F9">
        <w:rPr>
          <w:rFonts w:ascii="Cambria" w:hAnsi="Cambria"/>
          <w:sz w:val="18"/>
          <w:szCs w:val="18"/>
        </w:rPr>
        <w:t>Pulse Panel</w:t>
      </w:r>
      <w:r w:rsidR="009A32F1">
        <w:rPr>
          <w:rFonts w:ascii="Cambria" w:hAnsi="Cambria"/>
          <w:sz w:val="18"/>
          <w:szCs w:val="18"/>
        </w:rPr>
        <w:t>, 50 states and the District of Columbia</w:t>
      </w:r>
      <w:r w:rsidR="5F51C99C" w:rsidRPr="2A9CB0F9">
        <w:rPr>
          <w:rFonts w:ascii="Cambria" w:hAnsi="Cambria"/>
          <w:sz w:val="18"/>
          <w:szCs w:val="18"/>
        </w:rPr>
        <w:t>, August 2024.</w:t>
      </w:r>
    </w:p>
    <w:p w14:paraId="55799595" w14:textId="77777777" w:rsidR="00A20AB1" w:rsidRPr="00E203E7" w:rsidRDefault="00A20AB1" w:rsidP="00A20AB1">
      <w:pPr>
        <w:rPr>
          <w:rFonts w:ascii="Cambria" w:hAnsi="Cambria"/>
        </w:rPr>
      </w:pPr>
    </w:p>
    <w:p w14:paraId="346C4BE6" w14:textId="7845A202" w:rsidR="00A20AB1" w:rsidRPr="00E203E7" w:rsidRDefault="6AB28F1D" w:rsidP="2A9CB0F9">
      <w:pPr>
        <w:rPr>
          <w:rFonts w:ascii="Cambria" w:hAnsi="Cambria"/>
        </w:rPr>
      </w:pPr>
      <w:r w:rsidRPr="2A9CB0F9">
        <w:rPr>
          <w:rFonts w:ascii="Cambria" w:hAnsi="Cambria"/>
        </w:rPr>
        <w:t>A school is considered a re</w:t>
      </w:r>
      <w:r w:rsidR="226639DF" w:rsidRPr="2A9CB0F9">
        <w:rPr>
          <w:rFonts w:ascii="Cambria" w:hAnsi="Cambria"/>
        </w:rPr>
        <w:t>spondent if it has a</w:t>
      </w:r>
      <w:r w:rsidR="50AD1277" w:rsidRPr="2A9CB0F9">
        <w:rPr>
          <w:rFonts w:ascii="Cambria" w:hAnsi="Cambria"/>
        </w:rPr>
        <w:t xml:space="preserve"> complete </w:t>
      </w:r>
      <w:r w:rsidR="070EBC58" w:rsidRPr="2A9CB0F9">
        <w:rPr>
          <w:rFonts w:ascii="Cambria" w:hAnsi="Cambria"/>
        </w:rPr>
        <w:t>survey</w:t>
      </w:r>
      <w:r w:rsidR="50AD1277" w:rsidRPr="2A9CB0F9">
        <w:rPr>
          <w:rFonts w:ascii="Cambria" w:hAnsi="Cambria"/>
        </w:rPr>
        <w:t xml:space="preserve">. A </w:t>
      </w:r>
      <w:r w:rsidR="070EBC58" w:rsidRPr="2A9CB0F9">
        <w:rPr>
          <w:rFonts w:ascii="Cambria" w:hAnsi="Cambria"/>
        </w:rPr>
        <w:t xml:space="preserve">survey </w:t>
      </w:r>
      <w:r w:rsidR="3925F908" w:rsidRPr="2A9CB0F9">
        <w:rPr>
          <w:rFonts w:ascii="Cambria" w:hAnsi="Cambria"/>
        </w:rPr>
        <w:t>for</w:t>
      </w:r>
      <w:r w:rsidR="6AEAB819" w:rsidRPr="2A9CB0F9">
        <w:rPr>
          <w:rFonts w:ascii="Cambria" w:hAnsi="Cambria"/>
        </w:rPr>
        <w:t xml:space="preserve"> which </w:t>
      </w:r>
      <w:r w:rsidR="5BF95362" w:rsidRPr="2A9CB0F9">
        <w:rPr>
          <w:rFonts w:ascii="Cambria" w:hAnsi="Cambria"/>
        </w:rPr>
        <w:t xml:space="preserve">some but </w:t>
      </w:r>
      <w:r w:rsidR="6AEAB819" w:rsidRPr="2A9CB0F9">
        <w:rPr>
          <w:rFonts w:ascii="Cambria" w:hAnsi="Cambria"/>
        </w:rPr>
        <w:t xml:space="preserve">not all questions were answered is considered complete when calculating response rates </w:t>
      </w:r>
      <w:r w:rsidR="5AC5B380" w:rsidRPr="2A9CB0F9">
        <w:rPr>
          <w:rFonts w:ascii="Cambria" w:hAnsi="Cambria"/>
        </w:rPr>
        <w:t>if</w:t>
      </w:r>
      <w:r w:rsidR="50AD1277" w:rsidRPr="2A9CB0F9">
        <w:rPr>
          <w:rFonts w:ascii="Cambria" w:hAnsi="Cambria"/>
        </w:rPr>
        <w:t xml:space="preserve"> the </w:t>
      </w:r>
      <w:r w:rsidR="67F15DD5" w:rsidRPr="2A9CB0F9">
        <w:rPr>
          <w:rFonts w:ascii="Cambria" w:hAnsi="Cambria"/>
        </w:rPr>
        <w:t xml:space="preserve">school </w:t>
      </w:r>
      <w:r w:rsidR="50AD1277" w:rsidRPr="2A9CB0F9">
        <w:rPr>
          <w:rFonts w:ascii="Cambria" w:hAnsi="Cambria"/>
        </w:rPr>
        <w:t xml:space="preserve">answered enough of the questionnaire to be considered a complete. </w:t>
      </w:r>
      <w:r w:rsidR="3925F908" w:rsidRPr="2A9CB0F9">
        <w:rPr>
          <w:rFonts w:ascii="Cambria" w:hAnsi="Cambria"/>
        </w:rPr>
        <w:t xml:space="preserve">Schools </w:t>
      </w:r>
      <w:r w:rsidR="22C8D6AF" w:rsidRPr="2A9CB0F9">
        <w:rPr>
          <w:rFonts w:ascii="Cambria" w:hAnsi="Cambria"/>
        </w:rPr>
        <w:t>that answered some but not enough of the questionnaire to be considered a complete</w:t>
      </w:r>
      <w:r w:rsidR="00AE1E73">
        <w:rPr>
          <w:rFonts w:ascii="Cambria" w:hAnsi="Cambria"/>
        </w:rPr>
        <w:t xml:space="preserve"> (respondent)</w:t>
      </w:r>
      <w:r w:rsidR="22C8D6AF" w:rsidRPr="2A9CB0F9">
        <w:rPr>
          <w:rFonts w:ascii="Cambria" w:hAnsi="Cambria"/>
        </w:rPr>
        <w:t xml:space="preserve"> </w:t>
      </w:r>
      <w:r w:rsidR="3E67AC47" w:rsidRPr="2A9CB0F9">
        <w:rPr>
          <w:rFonts w:ascii="Cambria" w:hAnsi="Cambria"/>
        </w:rPr>
        <w:t>are</w:t>
      </w:r>
      <w:r w:rsidR="50AD1277" w:rsidRPr="2A9CB0F9">
        <w:rPr>
          <w:rFonts w:ascii="Cambria" w:hAnsi="Cambria"/>
        </w:rPr>
        <w:t xml:space="preserve"> nonrespondents.</w:t>
      </w:r>
    </w:p>
    <w:p w14:paraId="2F4FA226" w14:textId="1D0C5A7B" w:rsidR="00476C90" w:rsidRPr="00E203E7" w:rsidRDefault="00476C90" w:rsidP="00A20AB1">
      <w:pPr>
        <w:rPr>
          <w:rFonts w:ascii="Cambria" w:hAnsi="Cambria"/>
        </w:rPr>
      </w:pPr>
    </w:p>
    <w:p w14:paraId="7DF7EFE1" w14:textId="36810637" w:rsidR="00476C90" w:rsidRPr="00E203E7" w:rsidRDefault="00476C90" w:rsidP="00A20AB1">
      <w:pPr>
        <w:rPr>
          <w:rFonts w:ascii="Cambria" w:hAnsi="Cambria"/>
          <w:b/>
          <w:bCs/>
          <w:strike/>
          <w:u w:val="single"/>
        </w:rPr>
      </w:pPr>
      <w:proofErr w:type="spellStart"/>
      <w:r w:rsidRPr="00E203E7">
        <w:rPr>
          <w:rFonts w:ascii="Cambria" w:hAnsi="Cambria"/>
          <w:b/>
          <w:bCs/>
          <w:u w:val="single"/>
        </w:rPr>
        <w:t>Undercoverage</w:t>
      </w:r>
      <w:proofErr w:type="spellEnd"/>
    </w:p>
    <w:p w14:paraId="292BAE22" w14:textId="2F65E477" w:rsidR="00A20AB1" w:rsidRPr="00E203E7" w:rsidRDefault="50AD1277" w:rsidP="2A9CB0F9">
      <w:pPr>
        <w:rPr>
          <w:rFonts w:ascii="Cambria" w:hAnsi="Cambria"/>
          <w:b/>
          <w:bCs/>
        </w:rPr>
      </w:pPr>
      <w:r w:rsidRPr="2A9CB0F9">
        <w:rPr>
          <w:rFonts w:ascii="Cambria" w:hAnsi="Cambria"/>
        </w:rPr>
        <w:t xml:space="preserve">The concept of coverage with a survey sampling process is defined as the extent to which the </w:t>
      </w:r>
      <w:r w:rsidR="1BE97D29" w:rsidRPr="2A9CB0F9">
        <w:rPr>
          <w:rFonts w:ascii="Cambria" w:hAnsi="Cambria"/>
        </w:rPr>
        <w:t xml:space="preserve">entire group </w:t>
      </w:r>
      <w:r w:rsidR="1EED3A02" w:rsidRPr="2A9CB0F9">
        <w:rPr>
          <w:rFonts w:ascii="Cambria" w:hAnsi="Cambria"/>
        </w:rPr>
        <w:t>of entities</w:t>
      </w:r>
      <w:r w:rsidR="5AFD9638" w:rsidRPr="2A9CB0F9">
        <w:rPr>
          <w:rFonts w:ascii="Cambria" w:hAnsi="Cambria"/>
        </w:rPr>
        <w:t xml:space="preserve"> (i.e., the sampling frame)</w:t>
      </w:r>
      <w:r w:rsidR="1B0CA437" w:rsidRPr="2A9CB0F9">
        <w:rPr>
          <w:rFonts w:ascii="Cambria" w:hAnsi="Cambria"/>
        </w:rPr>
        <w:t xml:space="preserve"> </w:t>
      </w:r>
      <w:r w:rsidR="00E028D6" w:rsidRPr="2A9CB0F9">
        <w:rPr>
          <w:rFonts w:ascii="Cambria" w:hAnsi="Cambria"/>
        </w:rPr>
        <w:t>from which</w:t>
      </w:r>
      <w:r w:rsidRPr="2A9CB0F9">
        <w:rPr>
          <w:rFonts w:ascii="Cambria" w:hAnsi="Cambria"/>
        </w:rPr>
        <w:t xml:space="preserve"> </w:t>
      </w:r>
      <w:r w:rsidR="1EED3A02" w:rsidRPr="2A9CB0F9">
        <w:rPr>
          <w:rFonts w:ascii="Cambria" w:hAnsi="Cambria"/>
        </w:rPr>
        <w:t xml:space="preserve">the </w:t>
      </w:r>
      <w:r w:rsidRPr="2A9CB0F9">
        <w:rPr>
          <w:rFonts w:ascii="Cambria" w:hAnsi="Cambria"/>
        </w:rPr>
        <w:t xml:space="preserve">sample </w:t>
      </w:r>
      <w:r w:rsidR="4E34173C" w:rsidRPr="2A9CB0F9">
        <w:rPr>
          <w:rFonts w:ascii="Cambria" w:hAnsi="Cambria"/>
        </w:rPr>
        <w:t>is</w:t>
      </w:r>
      <w:r w:rsidR="00E028D6" w:rsidRPr="2A9CB0F9">
        <w:rPr>
          <w:rFonts w:ascii="Cambria" w:hAnsi="Cambria"/>
        </w:rPr>
        <w:t xml:space="preserve"> selected </w:t>
      </w:r>
      <w:r w:rsidRPr="2A9CB0F9">
        <w:rPr>
          <w:rFonts w:ascii="Cambria" w:hAnsi="Cambria"/>
        </w:rPr>
        <w:t xml:space="preserve">“covers” the survey’s target population. </w:t>
      </w:r>
      <w:r w:rsidR="276514DD" w:rsidRPr="2A9CB0F9">
        <w:rPr>
          <w:rFonts w:ascii="Cambria" w:hAnsi="Cambria"/>
        </w:rPr>
        <w:t>Schools</w:t>
      </w:r>
      <w:r w:rsidRPr="2A9CB0F9">
        <w:rPr>
          <w:rFonts w:ascii="Cambria" w:hAnsi="Cambria"/>
        </w:rPr>
        <w:t xml:space="preserve"> </w:t>
      </w:r>
      <w:r w:rsidR="276514DD" w:rsidRPr="2A9CB0F9">
        <w:rPr>
          <w:rFonts w:ascii="Cambria" w:hAnsi="Cambria"/>
        </w:rPr>
        <w:t>missing from the sampling frame</w:t>
      </w:r>
      <w:r w:rsidR="690C30C7" w:rsidRPr="2A9CB0F9">
        <w:rPr>
          <w:rFonts w:ascii="Cambria" w:hAnsi="Cambria"/>
        </w:rPr>
        <w:t>, such that they had no chance of being included in the</w:t>
      </w:r>
      <w:r w:rsidR="5330EA1C" w:rsidRPr="2A9CB0F9">
        <w:rPr>
          <w:rFonts w:ascii="Cambria" w:hAnsi="Cambria"/>
        </w:rPr>
        <w:t xml:space="preserve"> survey,</w:t>
      </w:r>
      <w:r w:rsidR="276514DD" w:rsidRPr="2A9CB0F9">
        <w:rPr>
          <w:rFonts w:ascii="Cambria" w:hAnsi="Cambria"/>
        </w:rPr>
        <w:t xml:space="preserve"> </w:t>
      </w:r>
      <w:r w:rsidRPr="2A9CB0F9">
        <w:rPr>
          <w:rFonts w:ascii="Cambria" w:hAnsi="Cambria"/>
        </w:rPr>
        <w:t xml:space="preserve">create </w:t>
      </w:r>
      <w:proofErr w:type="spellStart"/>
      <w:r w:rsidRPr="2A9CB0F9">
        <w:rPr>
          <w:rFonts w:ascii="Cambria" w:hAnsi="Cambria"/>
        </w:rPr>
        <w:t>undercoverage</w:t>
      </w:r>
      <w:proofErr w:type="spellEnd"/>
      <w:r w:rsidRPr="2A9CB0F9">
        <w:rPr>
          <w:rFonts w:ascii="Cambria" w:hAnsi="Cambria"/>
        </w:rPr>
        <w:t xml:space="preserve"> in the </w:t>
      </w:r>
      <w:r w:rsidR="276514DD" w:rsidRPr="2A9CB0F9">
        <w:rPr>
          <w:rFonts w:ascii="Cambria" w:hAnsi="Cambria"/>
        </w:rPr>
        <w:t>SPP</w:t>
      </w:r>
      <w:r w:rsidRPr="2A9CB0F9">
        <w:rPr>
          <w:rFonts w:ascii="Cambria" w:hAnsi="Cambria"/>
        </w:rPr>
        <w:t xml:space="preserve">. </w:t>
      </w:r>
      <w:r w:rsidR="00A20AB1" w:rsidRPr="2A9CB0F9">
        <w:rPr>
          <w:rFonts w:ascii="Cambria" w:hAnsi="Cambria"/>
          <w:lang w:val="en-CA"/>
        </w:rPr>
        <w:fldChar w:fldCharType="begin"/>
      </w:r>
      <w:r w:rsidR="00A20AB1" w:rsidRPr="2A9CB0F9">
        <w:rPr>
          <w:rFonts w:ascii="Cambria" w:hAnsi="Cambria"/>
          <w:lang w:val="en-CA"/>
        </w:rPr>
        <w:instrText xml:space="preserve"> SEQ CHAPTER \h \r 1</w:instrText>
      </w:r>
      <w:r w:rsidR="00A20AB1" w:rsidRPr="2A9CB0F9">
        <w:rPr>
          <w:rFonts w:ascii="Cambria" w:hAnsi="Cambria"/>
          <w:lang w:val="en-CA"/>
        </w:rPr>
        <w:fldChar w:fldCharType="end"/>
      </w:r>
      <w:r w:rsidRPr="2A9CB0F9">
        <w:rPr>
          <w:rFonts w:ascii="Cambria" w:hAnsi="Cambria"/>
        </w:rPr>
        <w:t xml:space="preserve">A common measure of survey coverage is the coverage ratio, calculated as the estimated </w:t>
      </w:r>
      <w:r w:rsidR="21848313" w:rsidRPr="2A9CB0F9">
        <w:rPr>
          <w:rFonts w:ascii="Cambria" w:hAnsi="Cambria"/>
        </w:rPr>
        <w:t xml:space="preserve">weighted </w:t>
      </w:r>
      <w:r w:rsidRPr="2A9CB0F9">
        <w:rPr>
          <w:rFonts w:ascii="Cambria" w:hAnsi="Cambria"/>
        </w:rPr>
        <w:t>population divided by the population control</w:t>
      </w:r>
      <w:r w:rsidR="13DEEAED" w:rsidRPr="2A9CB0F9">
        <w:rPr>
          <w:rFonts w:ascii="Cambria" w:hAnsi="Cambria"/>
        </w:rPr>
        <w:t xml:space="preserve"> counts</w:t>
      </w:r>
      <w:r w:rsidR="46AFA332" w:rsidRPr="2A9CB0F9">
        <w:rPr>
          <w:rFonts w:ascii="Cambria" w:hAnsi="Cambria"/>
        </w:rPr>
        <w:t xml:space="preserve"> (tallied from the SPP sample frame after ineligible schools had been removed)</w:t>
      </w:r>
      <w:r w:rsidRPr="2A9CB0F9">
        <w:rPr>
          <w:rFonts w:ascii="Cambria" w:hAnsi="Cambria"/>
        </w:rPr>
        <w:t xml:space="preserve">. The national </w:t>
      </w:r>
      <w:r w:rsidR="276514DD" w:rsidRPr="2A9CB0F9">
        <w:rPr>
          <w:rFonts w:ascii="Cambria" w:hAnsi="Cambria"/>
        </w:rPr>
        <w:t>school</w:t>
      </w:r>
      <w:r w:rsidRPr="2A9CB0F9">
        <w:rPr>
          <w:rFonts w:ascii="Cambria" w:hAnsi="Cambria"/>
        </w:rPr>
        <w:t xml:space="preserve">-level coverage ratio </w:t>
      </w:r>
      <w:r w:rsidR="0080048D">
        <w:rPr>
          <w:rFonts w:ascii="Cambria" w:hAnsi="Cambria"/>
        </w:rPr>
        <w:t xml:space="preserve">after </w:t>
      </w:r>
      <w:r w:rsidR="004561E7">
        <w:rPr>
          <w:rFonts w:ascii="Cambria" w:hAnsi="Cambria"/>
        </w:rPr>
        <w:t xml:space="preserve">adjustments </w:t>
      </w:r>
      <w:proofErr w:type="gramStart"/>
      <w:r w:rsidR="004561E7">
        <w:rPr>
          <w:rFonts w:ascii="Cambria" w:hAnsi="Cambria"/>
        </w:rPr>
        <w:t>are</w:t>
      </w:r>
      <w:proofErr w:type="gramEnd"/>
      <w:r w:rsidR="004561E7">
        <w:rPr>
          <w:rFonts w:ascii="Cambria" w:hAnsi="Cambria"/>
        </w:rPr>
        <w:t xml:space="preserve"> applied </w:t>
      </w:r>
      <w:r w:rsidRPr="2A9CB0F9">
        <w:rPr>
          <w:rFonts w:ascii="Cambria" w:hAnsi="Cambria"/>
        </w:rPr>
        <w:t>is</w:t>
      </w:r>
      <w:r w:rsidR="2A9FB318" w:rsidRPr="2A9CB0F9">
        <w:rPr>
          <w:rFonts w:ascii="Cambria" w:hAnsi="Cambria"/>
        </w:rPr>
        <w:t xml:space="preserve"> 0.9</w:t>
      </w:r>
      <w:r w:rsidR="7061215D" w:rsidRPr="2A9CB0F9">
        <w:rPr>
          <w:rFonts w:ascii="Cambria" w:hAnsi="Cambria"/>
        </w:rPr>
        <w:t>8</w:t>
      </w:r>
      <w:r w:rsidR="01054829" w:rsidRPr="2A9CB0F9">
        <w:rPr>
          <w:rFonts w:ascii="Cambria" w:hAnsi="Cambria"/>
        </w:rPr>
        <w:t>6</w:t>
      </w:r>
      <w:r w:rsidRPr="2A9CB0F9">
        <w:rPr>
          <w:rFonts w:ascii="Cambria" w:hAnsi="Cambria"/>
        </w:rPr>
        <w:t xml:space="preserve">. </w:t>
      </w:r>
    </w:p>
    <w:p w14:paraId="70F8833C" w14:textId="77777777" w:rsidR="00082CF7" w:rsidRPr="00E203E7" w:rsidRDefault="00082CF7" w:rsidP="00A20AB1">
      <w:pPr>
        <w:rPr>
          <w:rFonts w:ascii="Cambria" w:hAnsi="Cambria"/>
        </w:rPr>
      </w:pPr>
    </w:p>
    <w:p w14:paraId="1B8199D0" w14:textId="22863099" w:rsidR="00082CF7" w:rsidRPr="00E203E7" w:rsidRDefault="50AD1277" w:rsidP="00A20AB1">
      <w:pPr>
        <w:rPr>
          <w:rFonts w:ascii="Cambria" w:hAnsi="Cambria"/>
        </w:rPr>
      </w:pPr>
      <w:r w:rsidRPr="2A9CB0F9">
        <w:rPr>
          <w:rFonts w:ascii="Cambria" w:hAnsi="Cambria"/>
        </w:rPr>
        <w:t xml:space="preserve">Table </w:t>
      </w:r>
      <w:r w:rsidR="4E4F178F" w:rsidRPr="2A9CB0F9">
        <w:rPr>
          <w:rFonts w:ascii="Cambria" w:hAnsi="Cambria"/>
        </w:rPr>
        <w:t xml:space="preserve">4 </w:t>
      </w:r>
      <w:r w:rsidRPr="2A9CB0F9">
        <w:rPr>
          <w:rFonts w:ascii="Cambria" w:hAnsi="Cambria"/>
        </w:rPr>
        <w:t xml:space="preserve">shows the coverage ratios for the </w:t>
      </w:r>
      <w:r w:rsidR="276514DD" w:rsidRPr="2A9CB0F9">
        <w:rPr>
          <w:rFonts w:ascii="Cambria" w:hAnsi="Cambria"/>
        </w:rPr>
        <w:t xml:space="preserve">characteristics of schools that were used in the raking procedure: percentage of minority enrollment, </w:t>
      </w:r>
      <w:r w:rsidR="7E77E670" w:rsidRPr="2A9CB0F9">
        <w:rPr>
          <w:rFonts w:ascii="Cambria" w:hAnsi="Cambria"/>
        </w:rPr>
        <w:t>locale</w:t>
      </w:r>
      <w:r w:rsidR="760B093F" w:rsidRPr="2A9CB0F9">
        <w:rPr>
          <w:rFonts w:ascii="Cambria" w:hAnsi="Cambria"/>
        </w:rPr>
        <w:t>,</w:t>
      </w:r>
      <w:r w:rsidR="276514DD" w:rsidRPr="2A9CB0F9">
        <w:rPr>
          <w:rFonts w:ascii="Cambria" w:hAnsi="Cambria"/>
        </w:rPr>
        <w:t xml:space="preserve"> grade level</w:t>
      </w:r>
      <w:r w:rsidR="69C1CA37" w:rsidRPr="2A9CB0F9">
        <w:rPr>
          <w:rFonts w:ascii="Cambria" w:hAnsi="Cambria"/>
        </w:rPr>
        <w:t>, and Census region</w:t>
      </w:r>
      <w:r w:rsidR="276514DD" w:rsidRPr="2A9CB0F9">
        <w:rPr>
          <w:rFonts w:ascii="Cambria" w:hAnsi="Cambria"/>
        </w:rPr>
        <w:t>.</w:t>
      </w:r>
      <w:r w:rsidR="009D739F">
        <w:rPr>
          <w:rFonts w:ascii="Cambria" w:hAnsi="Cambria"/>
        </w:rPr>
        <w:t xml:space="preserve"> </w:t>
      </w:r>
      <w:r w:rsidR="009D739F" w:rsidRPr="0050791F">
        <w:rPr>
          <w:rFonts w:ascii="Cambria" w:hAnsi="Cambria"/>
        </w:rPr>
        <w:t>Coverage ratios before raking were calculated by dividing the sum of the nonresponse adjusted weights by the number of schools on the sampling frame. Coverage ratios after raking were calculated by dividing the sum of the final weights by the number of schools on the sampling frame.</w:t>
      </w:r>
    </w:p>
    <w:p w14:paraId="3B157822" w14:textId="77777777" w:rsidR="00A20AB1" w:rsidRPr="00E203E7" w:rsidRDefault="00A20AB1" w:rsidP="00A20AB1">
      <w:pPr>
        <w:spacing w:line="259" w:lineRule="auto"/>
        <w:rPr>
          <w:rFonts w:ascii="Cambria" w:hAnsi="Cambria"/>
          <w:b/>
          <w:sz w:val="22"/>
          <w:szCs w:val="22"/>
        </w:rPr>
      </w:pPr>
    </w:p>
    <w:p w14:paraId="41AE7DE7" w14:textId="1B70D266" w:rsidR="00A20AB1" w:rsidRPr="00E203E7" w:rsidRDefault="50AD1277" w:rsidP="2A9CB0F9">
      <w:pPr>
        <w:ind w:left="1170" w:right="1170"/>
        <w:rPr>
          <w:rFonts w:ascii="Cambria" w:hAnsi="Cambria"/>
          <w:b/>
          <w:bCs/>
          <w:sz w:val="22"/>
          <w:szCs w:val="22"/>
        </w:rPr>
      </w:pPr>
      <w:r w:rsidRPr="2A9CB0F9">
        <w:rPr>
          <w:rFonts w:ascii="Cambria" w:hAnsi="Cambria"/>
          <w:b/>
          <w:bCs/>
          <w:sz w:val="22"/>
          <w:szCs w:val="22"/>
        </w:rPr>
        <w:t xml:space="preserve">Table </w:t>
      </w:r>
      <w:r w:rsidR="4E4F178F" w:rsidRPr="2A9CB0F9">
        <w:rPr>
          <w:rFonts w:ascii="Cambria" w:hAnsi="Cambria"/>
          <w:b/>
          <w:bCs/>
          <w:sz w:val="22"/>
          <w:szCs w:val="22"/>
        </w:rPr>
        <w:t>4</w:t>
      </w:r>
      <w:r w:rsidRPr="2A9CB0F9">
        <w:rPr>
          <w:rFonts w:ascii="Cambria" w:hAnsi="Cambria"/>
          <w:b/>
          <w:bCs/>
          <w:sz w:val="22"/>
          <w:szCs w:val="22"/>
        </w:rPr>
        <w:t xml:space="preserve">. </w:t>
      </w:r>
      <w:r w:rsidR="276514DD" w:rsidRPr="2A9CB0F9">
        <w:rPr>
          <w:rFonts w:ascii="Cambria" w:hAnsi="Cambria"/>
          <w:b/>
          <w:bCs/>
          <w:sz w:val="22"/>
          <w:szCs w:val="22"/>
        </w:rPr>
        <w:t>School</w:t>
      </w:r>
      <w:r w:rsidRPr="2A9CB0F9">
        <w:rPr>
          <w:rFonts w:ascii="Cambria" w:hAnsi="Cambria"/>
          <w:b/>
          <w:bCs/>
          <w:sz w:val="22"/>
          <w:szCs w:val="22"/>
        </w:rPr>
        <w:t>-</w:t>
      </w:r>
      <w:r w:rsidR="46C99A3C" w:rsidRPr="2A9CB0F9">
        <w:rPr>
          <w:rFonts w:ascii="Cambria" w:hAnsi="Cambria"/>
          <w:b/>
          <w:bCs/>
          <w:sz w:val="22"/>
          <w:szCs w:val="22"/>
        </w:rPr>
        <w:t>l</w:t>
      </w:r>
      <w:r w:rsidRPr="2A9CB0F9">
        <w:rPr>
          <w:rFonts w:ascii="Cambria" w:hAnsi="Cambria"/>
          <w:b/>
          <w:bCs/>
          <w:sz w:val="22"/>
          <w:szCs w:val="22"/>
        </w:rPr>
        <w:t xml:space="preserve">evel </w:t>
      </w:r>
      <w:r w:rsidR="46C99A3C" w:rsidRPr="2A9CB0F9">
        <w:rPr>
          <w:rFonts w:ascii="Cambria" w:hAnsi="Cambria"/>
          <w:b/>
          <w:bCs/>
          <w:sz w:val="22"/>
          <w:szCs w:val="22"/>
        </w:rPr>
        <w:t>c</w:t>
      </w:r>
      <w:r w:rsidRPr="2A9CB0F9">
        <w:rPr>
          <w:rFonts w:ascii="Cambria" w:hAnsi="Cambria"/>
          <w:b/>
          <w:bCs/>
          <w:sz w:val="22"/>
          <w:szCs w:val="22"/>
        </w:rPr>
        <w:t xml:space="preserve">overage </w:t>
      </w:r>
      <w:r w:rsidR="46C99A3C" w:rsidRPr="2A9CB0F9">
        <w:rPr>
          <w:rFonts w:ascii="Cambria" w:hAnsi="Cambria"/>
          <w:b/>
          <w:bCs/>
          <w:sz w:val="22"/>
          <w:szCs w:val="22"/>
        </w:rPr>
        <w:t>r</w:t>
      </w:r>
      <w:r w:rsidRPr="2A9CB0F9">
        <w:rPr>
          <w:rFonts w:ascii="Cambria" w:hAnsi="Cambria"/>
          <w:b/>
          <w:bCs/>
          <w:sz w:val="22"/>
          <w:szCs w:val="22"/>
        </w:rPr>
        <w:t xml:space="preserve">atios </w:t>
      </w:r>
      <w:r w:rsidR="46C99A3C" w:rsidRPr="2A9CB0F9">
        <w:rPr>
          <w:rFonts w:ascii="Cambria" w:hAnsi="Cambria"/>
          <w:b/>
          <w:bCs/>
          <w:sz w:val="22"/>
          <w:szCs w:val="22"/>
        </w:rPr>
        <w:t>b</w:t>
      </w:r>
      <w:r w:rsidRPr="2A9CB0F9">
        <w:rPr>
          <w:rFonts w:ascii="Cambria" w:hAnsi="Cambria"/>
          <w:b/>
          <w:bCs/>
          <w:sz w:val="22"/>
          <w:szCs w:val="22"/>
        </w:rPr>
        <w:t xml:space="preserve">efore and </w:t>
      </w:r>
      <w:r w:rsidR="46C99A3C" w:rsidRPr="2A9CB0F9">
        <w:rPr>
          <w:rFonts w:ascii="Cambria" w:hAnsi="Cambria"/>
          <w:b/>
          <w:bCs/>
          <w:sz w:val="22"/>
          <w:szCs w:val="22"/>
        </w:rPr>
        <w:t>a</w:t>
      </w:r>
      <w:r w:rsidRPr="2A9CB0F9">
        <w:rPr>
          <w:rFonts w:ascii="Cambria" w:hAnsi="Cambria"/>
          <w:b/>
          <w:bCs/>
          <w:sz w:val="22"/>
          <w:szCs w:val="22"/>
        </w:rPr>
        <w:t xml:space="preserve">fter </w:t>
      </w:r>
      <w:r w:rsidR="46C99A3C" w:rsidRPr="2A9CB0F9">
        <w:rPr>
          <w:rFonts w:ascii="Cambria" w:hAnsi="Cambria"/>
          <w:b/>
          <w:bCs/>
          <w:sz w:val="22"/>
          <w:szCs w:val="22"/>
        </w:rPr>
        <w:t>r</w:t>
      </w:r>
      <w:r w:rsidRPr="2A9CB0F9">
        <w:rPr>
          <w:rFonts w:ascii="Cambria" w:hAnsi="Cambria"/>
          <w:b/>
          <w:bCs/>
          <w:sz w:val="22"/>
          <w:szCs w:val="22"/>
        </w:rPr>
        <w:t>aking</w:t>
      </w:r>
      <w:r w:rsidR="4D33AAD3" w:rsidRPr="2A9CB0F9">
        <w:rPr>
          <w:rFonts w:ascii="Cambria" w:hAnsi="Cambria"/>
          <w:b/>
          <w:bCs/>
          <w:sz w:val="22"/>
          <w:szCs w:val="22"/>
        </w:rPr>
        <w:t>, by selected school characteristics</w:t>
      </w:r>
      <w:r w:rsidR="46C99A3C" w:rsidRPr="2A9CB0F9">
        <w:rPr>
          <w:rFonts w:ascii="Cambria" w:hAnsi="Cambria"/>
          <w:b/>
          <w:bCs/>
          <w:sz w:val="22"/>
          <w:szCs w:val="22"/>
        </w:rPr>
        <w:t xml:space="preserve">: </w:t>
      </w:r>
      <w:r w:rsidR="01054829" w:rsidRPr="2A9CB0F9">
        <w:rPr>
          <w:rFonts w:ascii="Cambria" w:hAnsi="Cambria"/>
          <w:b/>
          <w:bCs/>
          <w:sz w:val="22"/>
          <w:szCs w:val="22"/>
        </w:rPr>
        <w:t>August</w:t>
      </w:r>
      <w:r w:rsidR="0E6D92C8" w:rsidRPr="2A9CB0F9">
        <w:rPr>
          <w:rFonts w:ascii="Cambria" w:hAnsi="Cambria"/>
          <w:b/>
          <w:bCs/>
          <w:sz w:val="22"/>
          <w:szCs w:val="22"/>
        </w:rPr>
        <w:t xml:space="preserve"> </w:t>
      </w:r>
      <w:r w:rsidR="76BB23B2" w:rsidRPr="2A9CB0F9">
        <w:rPr>
          <w:rFonts w:ascii="Cambria" w:hAnsi="Cambria"/>
          <w:b/>
          <w:bCs/>
          <w:sz w:val="22"/>
          <w:szCs w:val="22"/>
        </w:rPr>
        <w:t>202</w:t>
      </w:r>
      <w:r w:rsidR="7061215D" w:rsidRPr="2A9CB0F9">
        <w:rPr>
          <w:rFonts w:ascii="Cambria" w:hAnsi="Cambria"/>
          <w:b/>
          <w:bCs/>
          <w:sz w:val="22"/>
          <w:szCs w:val="22"/>
        </w:rPr>
        <w:t>4</w:t>
      </w:r>
      <w:r w:rsidR="276514DD" w:rsidRPr="2A9CB0F9">
        <w:rPr>
          <w:rFonts w:ascii="Cambria" w:hAnsi="Cambria"/>
          <w:b/>
          <w:bCs/>
          <w:sz w:val="22"/>
          <w:szCs w:val="22"/>
        </w:rPr>
        <w:t xml:space="preserve"> </w:t>
      </w:r>
      <w:r w:rsidR="46C99A3C" w:rsidRPr="2A9CB0F9">
        <w:rPr>
          <w:rFonts w:ascii="Cambria" w:hAnsi="Cambria"/>
          <w:b/>
          <w:bCs/>
          <w:sz w:val="22"/>
          <w:szCs w:val="22"/>
        </w:rPr>
        <w:t>d</w:t>
      </w:r>
      <w:r w:rsidR="276514DD" w:rsidRPr="2A9CB0F9">
        <w:rPr>
          <w:rFonts w:ascii="Cambria" w:hAnsi="Cambria"/>
          <w:b/>
          <w:bCs/>
          <w:sz w:val="22"/>
          <w:szCs w:val="22"/>
        </w:rPr>
        <w:t xml:space="preserve">ata </w:t>
      </w:r>
      <w:proofErr w:type="gramStart"/>
      <w:r w:rsidR="46C99A3C" w:rsidRPr="2A9CB0F9">
        <w:rPr>
          <w:rFonts w:ascii="Cambria" w:hAnsi="Cambria"/>
          <w:b/>
          <w:bCs/>
          <w:sz w:val="22"/>
          <w:szCs w:val="22"/>
        </w:rPr>
        <w:t>c</w:t>
      </w:r>
      <w:r w:rsidR="276514DD" w:rsidRPr="2A9CB0F9">
        <w:rPr>
          <w:rFonts w:ascii="Cambria" w:hAnsi="Cambria"/>
          <w:b/>
          <w:bCs/>
          <w:sz w:val="22"/>
          <w:szCs w:val="22"/>
        </w:rPr>
        <w:t>ollection</w:t>
      </w:r>
      <w:proofErr w:type="gramEnd"/>
    </w:p>
    <w:tbl>
      <w:tblPr>
        <w:tblStyle w:val="TableGrid"/>
        <w:tblW w:w="6973" w:type="dxa"/>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770"/>
        <w:gridCol w:w="1858"/>
      </w:tblGrid>
      <w:tr w:rsidR="00E203E7" w:rsidRPr="00E203E7" w14:paraId="3102DF30" w14:textId="77777777" w:rsidTr="0050791F">
        <w:trPr>
          <w:trHeight w:val="300"/>
          <w:tblHeader/>
          <w:jc w:val="center"/>
        </w:trPr>
        <w:tc>
          <w:tcPr>
            <w:tcW w:w="3345" w:type="dxa"/>
            <w:vAlign w:val="bottom"/>
          </w:tcPr>
          <w:p w14:paraId="5E20E0AE" w14:textId="76971888" w:rsidR="00A20AB1" w:rsidRPr="00E203E7" w:rsidRDefault="00082CF7" w:rsidP="001115ED">
            <w:pPr>
              <w:rPr>
                <w:rFonts w:ascii="Cambria" w:hAnsi="Cambria"/>
                <w:b/>
                <w:sz w:val="20"/>
                <w:szCs w:val="20"/>
              </w:rPr>
            </w:pPr>
            <w:r w:rsidRPr="00E203E7">
              <w:rPr>
                <w:rFonts w:ascii="Cambria" w:hAnsi="Cambria"/>
                <w:b/>
                <w:sz w:val="20"/>
                <w:szCs w:val="20"/>
              </w:rPr>
              <w:t>School</w:t>
            </w:r>
            <w:r w:rsidR="00A20AB1" w:rsidRPr="00E203E7">
              <w:rPr>
                <w:rFonts w:ascii="Cambria" w:hAnsi="Cambria"/>
                <w:b/>
                <w:sz w:val="20"/>
                <w:szCs w:val="20"/>
              </w:rPr>
              <w:t xml:space="preserve"> </w:t>
            </w:r>
            <w:r w:rsidR="00002883" w:rsidRPr="00E203E7">
              <w:rPr>
                <w:rFonts w:ascii="Cambria" w:hAnsi="Cambria"/>
                <w:b/>
                <w:sz w:val="20"/>
                <w:szCs w:val="20"/>
              </w:rPr>
              <w:t>c</w:t>
            </w:r>
            <w:r w:rsidR="00A20AB1" w:rsidRPr="00E203E7">
              <w:rPr>
                <w:rFonts w:ascii="Cambria" w:hAnsi="Cambria"/>
                <w:b/>
                <w:sz w:val="20"/>
                <w:szCs w:val="20"/>
              </w:rPr>
              <w:t>haracteristic</w:t>
            </w:r>
          </w:p>
        </w:tc>
        <w:tc>
          <w:tcPr>
            <w:tcW w:w="1770" w:type="dxa"/>
            <w:vAlign w:val="bottom"/>
          </w:tcPr>
          <w:p w14:paraId="2E586447" w14:textId="7FB5CB9E" w:rsidR="00A20AB1" w:rsidRPr="00E203E7" w:rsidRDefault="00A20AB1" w:rsidP="001115ED">
            <w:pPr>
              <w:jc w:val="right"/>
              <w:rPr>
                <w:rFonts w:ascii="Cambria" w:hAnsi="Cambria"/>
                <w:b/>
                <w:sz w:val="20"/>
                <w:szCs w:val="20"/>
              </w:rPr>
            </w:pPr>
            <w:r w:rsidRPr="00E203E7">
              <w:rPr>
                <w:rFonts w:ascii="Cambria" w:hAnsi="Cambria"/>
                <w:b/>
                <w:sz w:val="20"/>
                <w:szCs w:val="20"/>
              </w:rPr>
              <w:t xml:space="preserve">Before </w:t>
            </w:r>
            <w:r w:rsidR="00002883" w:rsidRPr="00E203E7">
              <w:rPr>
                <w:rFonts w:ascii="Cambria" w:hAnsi="Cambria"/>
                <w:b/>
                <w:sz w:val="20"/>
                <w:szCs w:val="20"/>
              </w:rPr>
              <w:t>r</w:t>
            </w:r>
            <w:r w:rsidRPr="00E203E7">
              <w:rPr>
                <w:rFonts w:ascii="Cambria" w:hAnsi="Cambria"/>
                <w:b/>
                <w:sz w:val="20"/>
                <w:szCs w:val="20"/>
              </w:rPr>
              <w:t>aking</w:t>
            </w:r>
          </w:p>
        </w:tc>
        <w:tc>
          <w:tcPr>
            <w:tcW w:w="1858" w:type="dxa"/>
            <w:vAlign w:val="bottom"/>
          </w:tcPr>
          <w:p w14:paraId="100BD54F" w14:textId="5702C310" w:rsidR="00A20AB1" w:rsidRPr="00E203E7" w:rsidRDefault="00A20AB1" w:rsidP="001115ED">
            <w:pPr>
              <w:jc w:val="right"/>
              <w:rPr>
                <w:rFonts w:ascii="Cambria" w:hAnsi="Cambria"/>
                <w:b/>
                <w:sz w:val="20"/>
                <w:szCs w:val="20"/>
              </w:rPr>
            </w:pPr>
            <w:r w:rsidRPr="00E203E7">
              <w:rPr>
                <w:rFonts w:ascii="Cambria" w:hAnsi="Cambria"/>
                <w:b/>
                <w:sz w:val="20"/>
                <w:szCs w:val="20"/>
              </w:rPr>
              <w:t xml:space="preserve">After </w:t>
            </w:r>
            <w:r w:rsidR="00002883" w:rsidRPr="00E203E7">
              <w:rPr>
                <w:rFonts w:ascii="Cambria" w:hAnsi="Cambria"/>
                <w:b/>
                <w:sz w:val="20"/>
                <w:szCs w:val="20"/>
              </w:rPr>
              <w:t>r</w:t>
            </w:r>
            <w:r w:rsidRPr="00E203E7">
              <w:rPr>
                <w:rFonts w:ascii="Cambria" w:hAnsi="Cambria"/>
                <w:b/>
                <w:sz w:val="20"/>
                <w:szCs w:val="20"/>
              </w:rPr>
              <w:t>aking</w:t>
            </w:r>
          </w:p>
        </w:tc>
      </w:tr>
      <w:tr w:rsidR="00E203E7" w:rsidRPr="00E203E7" w14:paraId="5FEECE65" w14:textId="77777777" w:rsidTr="0050791F">
        <w:trPr>
          <w:trHeight w:val="300"/>
          <w:jc w:val="center"/>
        </w:trPr>
        <w:tc>
          <w:tcPr>
            <w:tcW w:w="3345" w:type="dxa"/>
          </w:tcPr>
          <w:p w14:paraId="563903B6" w14:textId="2638AF24" w:rsidR="00E62AE6" w:rsidRPr="00E203E7" w:rsidRDefault="6732AC6B" w:rsidP="00E62AE6">
            <w:pPr>
              <w:rPr>
                <w:rFonts w:ascii="Cambria" w:hAnsi="Cambria"/>
                <w:sz w:val="20"/>
                <w:szCs w:val="20"/>
              </w:rPr>
            </w:pPr>
            <w:r w:rsidRPr="2A9CB0F9">
              <w:rPr>
                <w:rFonts w:ascii="Cambria" w:hAnsi="Cambria"/>
                <w:sz w:val="20"/>
                <w:szCs w:val="20"/>
              </w:rPr>
              <w:t xml:space="preserve">   </w:t>
            </w:r>
            <w:r w:rsidR="69480936" w:rsidRPr="2A9CB0F9">
              <w:rPr>
                <w:rFonts w:ascii="Cambria" w:hAnsi="Cambria"/>
                <w:sz w:val="20"/>
                <w:szCs w:val="20"/>
              </w:rPr>
              <w:t xml:space="preserve">All </w:t>
            </w:r>
            <w:r w:rsidR="35560581" w:rsidRPr="2A9CB0F9">
              <w:rPr>
                <w:rFonts w:ascii="Cambria" w:hAnsi="Cambria"/>
                <w:sz w:val="20"/>
                <w:szCs w:val="20"/>
              </w:rPr>
              <w:t>s</w:t>
            </w:r>
            <w:r w:rsidR="69480936" w:rsidRPr="2A9CB0F9">
              <w:rPr>
                <w:rFonts w:ascii="Cambria" w:hAnsi="Cambria"/>
                <w:sz w:val="20"/>
                <w:szCs w:val="20"/>
              </w:rPr>
              <w:t>chools</w:t>
            </w:r>
          </w:p>
        </w:tc>
        <w:tc>
          <w:tcPr>
            <w:tcW w:w="1770" w:type="dxa"/>
          </w:tcPr>
          <w:p w14:paraId="64503DB3" w14:textId="403D8A91" w:rsidR="00E62AE6" w:rsidRPr="00E203E7" w:rsidRDefault="0018639A"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Pr="00E203E7">
              <w:rPr>
                <w:rFonts w:ascii="Calibri" w:hAnsi="Calibri" w:cs="Calibri"/>
                <w:sz w:val="20"/>
                <w:szCs w:val="20"/>
              </w:rPr>
              <w:t>99</w:t>
            </w:r>
            <w:r w:rsidR="00FF3978" w:rsidRPr="00E203E7">
              <w:rPr>
                <w:rFonts w:ascii="Calibri" w:hAnsi="Calibri" w:cs="Calibri"/>
                <w:sz w:val="20"/>
                <w:szCs w:val="20"/>
              </w:rPr>
              <w:t>9</w:t>
            </w:r>
          </w:p>
        </w:tc>
        <w:tc>
          <w:tcPr>
            <w:tcW w:w="1858" w:type="dxa"/>
          </w:tcPr>
          <w:p w14:paraId="755BDB09" w14:textId="54DAE35C" w:rsidR="00E62AE6" w:rsidRPr="00E203E7" w:rsidRDefault="69480936" w:rsidP="001115ED">
            <w:pPr>
              <w:jc w:val="right"/>
              <w:rPr>
                <w:rFonts w:ascii="Calibri" w:hAnsi="Calibri" w:cs="Calibri"/>
                <w:sz w:val="20"/>
                <w:szCs w:val="20"/>
              </w:rPr>
            </w:pPr>
            <w:r w:rsidRPr="2A9CB0F9">
              <w:rPr>
                <w:rFonts w:ascii="Calibri" w:hAnsi="Calibri" w:cs="Calibri"/>
                <w:sz w:val="20"/>
                <w:szCs w:val="20"/>
              </w:rPr>
              <w:t>0.9</w:t>
            </w:r>
            <w:r w:rsidR="7061215D" w:rsidRPr="2A9CB0F9">
              <w:rPr>
                <w:rFonts w:ascii="Calibri" w:hAnsi="Calibri" w:cs="Calibri"/>
                <w:sz w:val="20"/>
                <w:szCs w:val="20"/>
              </w:rPr>
              <w:t>8</w:t>
            </w:r>
            <w:r w:rsidR="01054829" w:rsidRPr="2A9CB0F9">
              <w:rPr>
                <w:rFonts w:ascii="Calibri" w:hAnsi="Calibri" w:cs="Calibri"/>
                <w:sz w:val="20"/>
                <w:szCs w:val="20"/>
              </w:rPr>
              <w:t>6</w:t>
            </w:r>
          </w:p>
        </w:tc>
      </w:tr>
      <w:tr w:rsidR="00E203E7" w:rsidRPr="00E203E7" w14:paraId="61C7B9CF" w14:textId="77777777" w:rsidTr="0050791F">
        <w:trPr>
          <w:trHeight w:val="300"/>
          <w:jc w:val="center"/>
        </w:trPr>
        <w:tc>
          <w:tcPr>
            <w:tcW w:w="3345" w:type="dxa"/>
          </w:tcPr>
          <w:p w14:paraId="4102D07B" w14:textId="6C1C0AA6" w:rsidR="009C3A66" w:rsidRPr="00E203E7" w:rsidRDefault="009C3A66" w:rsidP="00E62AE6">
            <w:pPr>
              <w:rPr>
                <w:rFonts w:ascii="Cambria" w:hAnsi="Cambria"/>
                <w:sz w:val="20"/>
                <w:szCs w:val="20"/>
              </w:rPr>
            </w:pPr>
            <w:r w:rsidRPr="00E203E7">
              <w:rPr>
                <w:rFonts w:ascii="Cambria" w:hAnsi="Cambria"/>
                <w:sz w:val="20"/>
                <w:szCs w:val="20"/>
              </w:rPr>
              <w:t>Percentage of minority enrollment</w:t>
            </w:r>
          </w:p>
        </w:tc>
        <w:tc>
          <w:tcPr>
            <w:tcW w:w="1770" w:type="dxa"/>
          </w:tcPr>
          <w:p w14:paraId="2404C844" w14:textId="77777777" w:rsidR="009C3A66" w:rsidRPr="00E203E7" w:rsidRDefault="009C3A66" w:rsidP="00002883">
            <w:pPr>
              <w:jc w:val="right"/>
              <w:rPr>
                <w:rFonts w:ascii="Calibri" w:hAnsi="Calibri" w:cs="Calibri"/>
                <w:sz w:val="20"/>
                <w:szCs w:val="20"/>
              </w:rPr>
            </w:pPr>
          </w:p>
        </w:tc>
        <w:tc>
          <w:tcPr>
            <w:tcW w:w="1858" w:type="dxa"/>
          </w:tcPr>
          <w:p w14:paraId="66839A6A" w14:textId="77777777" w:rsidR="009C3A66" w:rsidRPr="00E203E7" w:rsidRDefault="009C3A66" w:rsidP="00002883">
            <w:pPr>
              <w:jc w:val="right"/>
              <w:rPr>
                <w:rFonts w:ascii="Calibri" w:hAnsi="Calibri" w:cs="Calibri"/>
                <w:sz w:val="20"/>
                <w:szCs w:val="20"/>
              </w:rPr>
            </w:pPr>
          </w:p>
        </w:tc>
      </w:tr>
      <w:tr w:rsidR="00E203E7" w:rsidRPr="00E203E7" w14:paraId="3630545A" w14:textId="77777777" w:rsidTr="0050791F">
        <w:trPr>
          <w:trHeight w:val="300"/>
          <w:jc w:val="center"/>
        </w:trPr>
        <w:tc>
          <w:tcPr>
            <w:tcW w:w="3345" w:type="dxa"/>
          </w:tcPr>
          <w:p w14:paraId="6770E8B5" w14:textId="6BEBD6F4" w:rsidR="00E62AE6" w:rsidRPr="00E203E7" w:rsidRDefault="2BBD5ADE" w:rsidP="00E62AE6">
            <w:pPr>
              <w:rPr>
                <w:rFonts w:ascii="Cambria" w:hAnsi="Cambria"/>
                <w:sz w:val="20"/>
                <w:szCs w:val="20"/>
              </w:rPr>
            </w:pPr>
            <w:r w:rsidRPr="2A9CB0F9">
              <w:rPr>
                <w:rFonts w:ascii="Cambria" w:hAnsi="Cambria"/>
                <w:sz w:val="20"/>
                <w:szCs w:val="20"/>
              </w:rPr>
              <w:t xml:space="preserve">  </w:t>
            </w:r>
            <w:r w:rsidR="69480936" w:rsidRPr="2A9CB0F9">
              <w:rPr>
                <w:rFonts w:ascii="Cambria" w:hAnsi="Cambria"/>
                <w:sz w:val="20"/>
                <w:szCs w:val="20"/>
              </w:rPr>
              <w:t>&gt; 75 percent White</w:t>
            </w:r>
            <w:r w:rsidR="46CCF03B" w:rsidRPr="2A9CB0F9">
              <w:rPr>
                <w:rFonts w:ascii="Cambria" w:hAnsi="Cambria"/>
                <w:sz w:val="20"/>
                <w:szCs w:val="20"/>
              </w:rPr>
              <w:t>,</w:t>
            </w:r>
            <w:r w:rsidR="69480936" w:rsidRPr="2A9CB0F9">
              <w:rPr>
                <w:rFonts w:ascii="Cambria" w:hAnsi="Cambria"/>
                <w:sz w:val="20"/>
                <w:szCs w:val="20"/>
              </w:rPr>
              <w:t xml:space="preserve"> </w:t>
            </w:r>
            <w:r w:rsidR="5DC268F4" w:rsidRPr="2A9CB0F9">
              <w:rPr>
                <w:rFonts w:ascii="Cambria" w:hAnsi="Cambria"/>
                <w:sz w:val="20"/>
                <w:szCs w:val="20"/>
              </w:rPr>
              <w:t>n</w:t>
            </w:r>
            <w:r w:rsidR="69480936" w:rsidRPr="2A9CB0F9">
              <w:rPr>
                <w:rFonts w:ascii="Cambria" w:hAnsi="Cambria"/>
                <w:sz w:val="20"/>
                <w:szCs w:val="20"/>
              </w:rPr>
              <w:t>on-Hispanic</w:t>
            </w:r>
          </w:p>
        </w:tc>
        <w:tc>
          <w:tcPr>
            <w:tcW w:w="1770" w:type="dxa"/>
          </w:tcPr>
          <w:p w14:paraId="719C56CC" w14:textId="70AA4E12" w:rsidR="00E62AE6" w:rsidRPr="00E203E7" w:rsidRDefault="00E62AE6" w:rsidP="001115ED">
            <w:pPr>
              <w:jc w:val="right"/>
              <w:rPr>
                <w:rFonts w:ascii="Calibri" w:hAnsi="Calibri" w:cs="Calibri"/>
                <w:sz w:val="20"/>
                <w:szCs w:val="20"/>
              </w:rPr>
            </w:pPr>
            <w:r w:rsidRPr="00E203E7">
              <w:rPr>
                <w:rFonts w:ascii="Calibri" w:hAnsi="Calibri" w:cs="Calibri"/>
                <w:sz w:val="20"/>
                <w:szCs w:val="20"/>
              </w:rPr>
              <w:t>1.</w:t>
            </w:r>
            <w:r w:rsidR="004F3A2E" w:rsidRPr="00E203E7">
              <w:rPr>
                <w:rFonts w:ascii="Calibri" w:hAnsi="Calibri" w:cs="Calibri"/>
                <w:sz w:val="20"/>
                <w:szCs w:val="20"/>
              </w:rPr>
              <w:t>2</w:t>
            </w:r>
            <w:r w:rsidR="001D4725" w:rsidRPr="00E203E7">
              <w:rPr>
                <w:rFonts w:ascii="Calibri" w:hAnsi="Calibri" w:cs="Calibri"/>
                <w:sz w:val="20"/>
                <w:szCs w:val="20"/>
              </w:rPr>
              <w:t>86</w:t>
            </w:r>
          </w:p>
        </w:tc>
        <w:tc>
          <w:tcPr>
            <w:tcW w:w="1858" w:type="dxa"/>
          </w:tcPr>
          <w:p w14:paraId="15BAB14B" w14:textId="0E02C588"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5A0DEE" w:rsidRPr="00E203E7">
              <w:rPr>
                <w:rFonts w:ascii="Calibri" w:hAnsi="Calibri" w:cs="Calibri"/>
                <w:sz w:val="20"/>
                <w:szCs w:val="20"/>
              </w:rPr>
              <w:t>9</w:t>
            </w:r>
            <w:r w:rsidR="001D4725" w:rsidRPr="00E203E7">
              <w:rPr>
                <w:rFonts w:ascii="Calibri" w:hAnsi="Calibri" w:cs="Calibri"/>
                <w:sz w:val="20"/>
                <w:szCs w:val="20"/>
              </w:rPr>
              <w:t>1</w:t>
            </w:r>
          </w:p>
        </w:tc>
      </w:tr>
      <w:tr w:rsidR="00E203E7" w:rsidRPr="00E203E7" w14:paraId="03ED130B" w14:textId="77777777" w:rsidTr="0050791F">
        <w:trPr>
          <w:trHeight w:val="300"/>
          <w:jc w:val="center"/>
        </w:trPr>
        <w:tc>
          <w:tcPr>
            <w:tcW w:w="3345" w:type="dxa"/>
          </w:tcPr>
          <w:p w14:paraId="3698E822" w14:textId="70A6584E" w:rsidR="004E5162" w:rsidRPr="00E203E7" w:rsidRDefault="2BBD5ADE" w:rsidP="00E62AE6">
            <w:pPr>
              <w:rPr>
                <w:rFonts w:ascii="Cambria" w:hAnsi="Cambria"/>
                <w:sz w:val="20"/>
                <w:szCs w:val="20"/>
              </w:rPr>
            </w:pPr>
            <w:r w:rsidRPr="2A9CB0F9">
              <w:rPr>
                <w:rFonts w:ascii="Cambria" w:hAnsi="Cambria"/>
                <w:sz w:val="20"/>
                <w:szCs w:val="20"/>
              </w:rPr>
              <w:t xml:space="preserve">  </w:t>
            </w:r>
            <w:r w:rsidR="69480936" w:rsidRPr="2A9CB0F9">
              <w:rPr>
                <w:rFonts w:ascii="Cambria" w:hAnsi="Cambria"/>
                <w:sz w:val="20"/>
                <w:szCs w:val="20"/>
              </w:rPr>
              <w:t>&gt;25 and &lt;=75 percent White</w:t>
            </w:r>
            <w:r w:rsidR="63E03F40" w:rsidRPr="2A9CB0F9">
              <w:rPr>
                <w:rFonts w:ascii="Cambria" w:hAnsi="Cambria"/>
                <w:sz w:val="20"/>
                <w:szCs w:val="20"/>
              </w:rPr>
              <w:t>,</w:t>
            </w:r>
            <w:r w:rsidR="69480936" w:rsidRPr="2A9CB0F9">
              <w:rPr>
                <w:rFonts w:ascii="Cambria" w:hAnsi="Cambria"/>
                <w:sz w:val="20"/>
                <w:szCs w:val="20"/>
              </w:rPr>
              <w:t xml:space="preserve"> </w:t>
            </w:r>
            <w:r w:rsidR="6295A0C1" w:rsidRPr="2A9CB0F9">
              <w:rPr>
                <w:rFonts w:ascii="Cambria" w:hAnsi="Cambria"/>
                <w:sz w:val="20"/>
                <w:szCs w:val="20"/>
              </w:rPr>
              <w:t>n</w:t>
            </w:r>
            <w:r w:rsidR="69480936" w:rsidRPr="2A9CB0F9">
              <w:rPr>
                <w:rFonts w:ascii="Cambria" w:hAnsi="Cambria"/>
                <w:sz w:val="20"/>
                <w:szCs w:val="20"/>
              </w:rPr>
              <w:t>on-</w:t>
            </w:r>
            <w:r w:rsidRPr="2A9CB0F9">
              <w:rPr>
                <w:rFonts w:ascii="Cambria" w:hAnsi="Cambria"/>
                <w:sz w:val="20"/>
                <w:szCs w:val="20"/>
              </w:rPr>
              <w:t xml:space="preserve">   </w:t>
            </w:r>
          </w:p>
          <w:p w14:paraId="7720CCD2" w14:textId="4229E543"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Hispanic</w:t>
            </w:r>
          </w:p>
        </w:tc>
        <w:tc>
          <w:tcPr>
            <w:tcW w:w="1770" w:type="dxa"/>
          </w:tcPr>
          <w:p w14:paraId="405E831C" w14:textId="3D50D5E7" w:rsidR="00E62AE6" w:rsidRPr="00E203E7" w:rsidRDefault="001D4725" w:rsidP="001115ED">
            <w:pPr>
              <w:jc w:val="right"/>
              <w:rPr>
                <w:rFonts w:ascii="Calibri" w:hAnsi="Calibri" w:cs="Calibri"/>
                <w:sz w:val="20"/>
                <w:szCs w:val="20"/>
              </w:rPr>
            </w:pPr>
            <w:r w:rsidRPr="00E203E7">
              <w:rPr>
                <w:rFonts w:ascii="Calibri" w:hAnsi="Calibri" w:cs="Calibri"/>
                <w:sz w:val="20"/>
                <w:szCs w:val="20"/>
              </w:rPr>
              <w:t>1.052</w:t>
            </w:r>
          </w:p>
        </w:tc>
        <w:tc>
          <w:tcPr>
            <w:tcW w:w="1858" w:type="dxa"/>
          </w:tcPr>
          <w:p w14:paraId="04D89587" w14:textId="67668E26"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3C0653" w:rsidRPr="00E203E7">
              <w:rPr>
                <w:rFonts w:ascii="Calibri" w:hAnsi="Calibri" w:cs="Calibri"/>
                <w:sz w:val="20"/>
                <w:szCs w:val="20"/>
              </w:rPr>
              <w:t>9</w:t>
            </w:r>
            <w:r w:rsidR="001D4725" w:rsidRPr="00E203E7">
              <w:rPr>
                <w:rFonts w:ascii="Calibri" w:hAnsi="Calibri" w:cs="Calibri"/>
                <w:sz w:val="20"/>
                <w:szCs w:val="20"/>
              </w:rPr>
              <w:t>2</w:t>
            </w:r>
          </w:p>
        </w:tc>
      </w:tr>
      <w:tr w:rsidR="00E203E7" w:rsidRPr="00E203E7" w14:paraId="18C407A0" w14:textId="77777777" w:rsidTr="0050791F">
        <w:trPr>
          <w:trHeight w:val="300"/>
          <w:jc w:val="center"/>
        </w:trPr>
        <w:tc>
          <w:tcPr>
            <w:tcW w:w="3345" w:type="dxa"/>
          </w:tcPr>
          <w:p w14:paraId="39004CE9" w14:textId="676EEFF1" w:rsidR="00E62AE6" w:rsidRPr="00E203E7" w:rsidRDefault="2BBD5ADE" w:rsidP="00E62AE6">
            <w:pPr>
              <w:rPr>
                <w:rFonts w:ascii="Cambria" w:hAnsi="Cambria"/>
                <w:sz w:val="20"/>
                <w:szCs w:val="20"/>
              </w:rPr>
            </w:pPr>
            <w:r w:rsidRPr="2A9CB0F9">
              <w:rPr>
                <w:rFonts w:ascii="Cambria" w:hAnsi="Cambria"/>
                <w:sz w:val="20"/>
                <w:szCs w:val="20"/>
              </w:rPr>
              <w:t xml:space="preserve">  </w:t>
            </w:r>
            <w:r w:rsidR="69480936" w:rsidRPr="2A9CB0F9">
              <w:rPr>
                <w:rFonts w:ascii="Cambria" w:hAnsi="Cambria"/>
                <w:sz w:val="20"/>
                <w:szCs w:val="20"/>
              </w:rPr>
              <w:t>&lt;=25 percent White</w:t>
            </w:r>
            <w:r w:rsidR="73378244" w:rsidRPr="2A9CB0F9">
              <w:rPr>
                <w:rFonts w:ascii="Cambria" w:hAnsi="Cambria"/>
                <w:sz w:val="20"/>
                <w:szCs w:val="20"/>
              </w:rPr>
              <w:t>,</w:t>
            </w:r>
            <w:r w:rsidR="69480936" w:rsidRPr="2A9CB0F9">
              <w:rPr>
                <w:rFonts w:ascii="Cambria" w:hAnsi="Cambria"/>
                <w:sz w:val="20"/>
                <w:szCs w:val="20"/>
              </w:rPr>
              <w:t xml:space="preserve"> </w:t>
            </w:r>
            <w:r w:rsidR="15F4D5EC" w:rsidRPr="2A9CB0F9">
              <w:rPr>
                <w:rFonts w:ascii="Cambria" w:hAnsi="Cambria"/>
                <w:sz w:val="20"/>
                <w:szCs w:val="20"/>
              </w:rPr>
              <w:t>n</w:t>
            </w:r>
            <w:r w:rsidR="69480936" w:rsidRPr="2A9CB0F9">
              <w:rPr>
                <w:rFonts w:ascii="Cambria" w:hAnsi="Cambria"/>
                <w:sz w:val="20"/>
                <w:szCs w:val="20"/>
              </w:rPr>
              <w:t>on-Hispanic</w:t>
            </w:r>
          </w:p>
        </w:tc>
        <w:tc>
          <w:tcPr>
            <w:tcW w:w="1770" w:type="dxa"/>
          </w:tcPr>
          <w:p w14:paraId="5B935E29" w14:textId="43034741" w:rsidR="00E62AE6" w:rsidRPr="00E203E7" w:rsidRDefault="0018639A"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001D4725" w:rsidRPr="00E203E7">
              <w:rPr>
                <w:rFonts w:ascii="Calibri" w:hAnsi="Calibri" w:cs="Calibri"/>
                <w:sz w:val="20"/>
                <w:szCs w:val="20"/>
              </w:rPr>
              <w:t>698</w:t>
            </w:r>
          </w:p>
        </w:tc>
        <w:tc>
          <w:tcPr>
            <w:tcW w:w="1858" w:type="dxa"/>
          </w:tcPr>
          <w:p w14:paraId="3F902ABA" w14:textId="0CDC2637"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3C0653" w:rsidRPr="00E203E7">
              <w:rPr>
                <w:rFonts w:ascii="Calibri" w:hAnsi="Calibri" w:cs="Calibri"/>
                <w:sz w:val="20"/>
                <w:szCs w:val="20"/>
              </w:rPr>
              <w:t>7</w:t>
            </w:r>
            <w:r w:rsidR="001D4725" w:rsidRPr="00E203E7">
              <w:rPr>
                <w:rFonts w:ascii="Calibri" w:hAnsi="Calibri" w:cs="Calibri"/>
                <w:sz w:val="20"/>
                <w:szCs w:val="20"/>
              </w:rPr>
              <w:t>3</w:t>
            </w:r>
          </w:p>
        </w:tc>
      </w:tr>
      <w:tr w:rsidR="00E203E7" w:rsidRPr="00E203E7" w14:paraId="57B720ED" w14:textId="77777777" w:rsidTr="0050791F">
        <w:trPr>
          <w:trHeight w:val="300"/>
          <w:jc w:val="center"/>
        </w:trPr>
        <w:tc>
          <w:tcPr>
            <w:tcW w:w="3345" w:type="dxa"/>
          </w:tcPr>
          <w:p w14:paraId="0A0DF1C7" w14:textId="47639E40" w:rsidR="004E5162" w:rsidRPr="00E203E7" w:rsidRDefault="00B34F0D" w:rsidP="00E62AE6">
            <w:pPr>
              <w:rPr>
                <w:rFonts w:ascii="Cambria" w:hAnsi="Cambria"/>
                <w:sz w:val="20"/>
                <w:szCs w:val="20"/>
              </w:rPr>
            </w:pPr>
            <w:r w:rsidRPr="00E203E7">
              <w:rPr>
                <w:rFonts w:ascii="Cambria" w:hAnsi="Cambria"/>
                <w:sz w:val="20"/>
                <w:szCs w:val="20"/>
              </w:rPr>
              <w:t>Locale</w:t>
            </w:r>
          </w:p>
        </w:tc>
        <w:tc>
          <w:tcPr>
            <w:tcW w:w="1770" w:type="dxa"/>
          </w:tcPr>
          <w:p w14:paraId="5401195D" w14:textId="77777777" w:rsidR="004E5162" w:rsidRPr="00E203E7" w:rsidRDefault="004E5162" w:rsidP="00002883">
            <w:pPr>
              <w:jc w:val="right"/>
              <w:rPr>
                <w:rFonts w:ascii="Calibri" w:hAnsi="Calibri" w:cs="Calibri"/>
                <w:sz w:val="20"/>
                <w:szCs w:val="20"/>
              </w:rPr>
            </w:pPr>
          </w:p>
        </w:tc>
        <w:tc>
          <w:tcPr>
            <w:tcW w:w="1858" w:type="dxa"/>
          </w:tcPr>
          <w:p w14:paraId="4936D5DB" w14:textId="77777777" w:rsidR="004E5162" w:rsidRPr="00E203E7" w:rsidRDefault="004E5162" w:rsidP="00002883">
            <w:pPr>
              <w:jc w:val="right"/>
              <w:rPr>
                <w:rFonts w:ascii="Calibri" w:hAnsi="Calibri" w:cs="Calibri"/>
                <w:sz w:val="20"/>
                <w:szCs w:val="20"/>
              </w:rPr>
            </w:pPr>
          </w:p>
        </w:tc>
      </w:tr>
      <w:tr w:rsidR="00E203E7" w:rsidRPr="00E203E7" w14:paraId="6484EF91" w14:textId="77777777" w:rsidTr="0050791F">
        <w:trPr>
          <w:trHeight w:val="300"/>
          <w:jc w:val="center"/>
        </w:trPr>
        <w:tc>
          <w:tcPr>
            <w:tcW w:w="3345" w:type="dxa"/>
          </w:tcPr>
          <w:p w14:paraId="336547BD" w14:textId="096C95FB"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City</w:t>
            </w:r>
          </w:p>
        </w:tc>
        <w:tc>
          <w:tcPr>
            <w:tcW w:w="1770" w:type="dxa"/>
          </w:tcPr>
          <w:p w14:paraId="4F7DE37E" w14:textId="76A7A438" w:rsidR="00E62AE6" w:rsidRPr="00E203E7" w:rsidRDefault="0018639A"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001D4725" w:rsidRPr="00E203E7">
              <w:rPr>
                <w:rFonts w:ascii="Calibri" w:hAnsi="Calibri" w:cs="Calibri"/>
                <w:sz w:val="20"/>
                <w:szCs w:val="20"/>
              </w:rPr>
              <w:t>741</w:t>
            </w:r>
          </w:p>
        </w:tc>
        <w:tc>
          <w:tcPr>
            <w:tcW w:w="1858" w:type="dxa"/>
          </w:tcPr>
          <w:p w14:paraId="2B8D3DB4" w14:textId="0AC921C3"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3C0653" w:rsidRPr="00E203E7">
              <w:rPr>
                <w:rFonts w:ascii="Calibri" w:hAnsi="Calibri" w:cs="Calibri"/>
                <w:sz w:val="20"/>
                <w:szCs w:val="20"/>
              </w:rPr>
              <w:t>8</w:t>
            </w:r>
            <w:r w:rsidR="001D4725" w:rsidRPr="00E203E7">
              <w:rPr>
                <w:rFonts w:ascii="Calibri" w:hAnsi="Calibri" w:cs="Calibri"/>
                <w:sz w:val="20"/>
                <w:szCs w:val="20"/>
              </w:rPr>
              <w:t>1</w:t>
            </w:r>
          </w:p>
        </w:tc>
      </w:tr>
      <w:tr w:rsidR="00E203E7" w:rsidRPr="00E203E7" w14:paraId="7F13CA94" w14:textId="77777777" w:rsidTr="0050791F">
        <w:trPr>
          <w:trHeight w:val="300"/>
          <w:jc w:val="center"/>
        </w:trPr>
        <w:tc>
          <w:tcPr>
            <w:tcW w:w="3345" w:type="dxa"/>
          </w:tcPr>
          <w:p w14:paraId="5AE76AF6" w14:textId="31DB1A4C"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Suburb</w:t>
            </w:r>
          </w:p>
        </w:tc>
        <w:tc>
          <w:tcPr>
            <w:tcW w:w="1770" w:type="dxa"/>
          </w:tcPr>
          <w:p w14:paraId="7AFF3EAC" w14:textId="380F350B" w:rsidR="00E62AE6" w:rsidRPr="00E203E7" w:rsidRDefault="0018639A"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001D4725" w:rsidRPr="00E203E7">
              <w:rPr>
                <w:rFonts w:ascii="Calibri" w:hAnsi="Calibri" w:cs="Calibri"/>
                <w:sz w:val="20"/>
                <w:szCs w:val="20"/>
              </w:rPr>
              <w:t>923</w:t>
            </w:r>
          </w:p>
        </w:tc>
        <w:tc>
          <w:tcPr>
            <w:tcW w:w="1858" w:type="dxa"/>
          </w:tcPr>
          <w:p w14:paraId="2D144E7D" w14:textId="7466AB46"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1D4725" w:rsidRPr="00E203E7">
              <w:rPr>
                <w:rFonts w:ascii="Calibri" w:hAnsi="Calibri" w:cs="Calibri"/>
                <w:sz w:val="20"/>
                <w:szCs w:val="20"/>
              </w:rPr>
              <w:t>90</w:t>
            </w:r>
          </w:p>
        </w:tc>
      </w:tr>
      <w:tr w:rsidR="00E203E7" w:rsidRPr="00E203E7" w14:paraId="7DDC24D8" w14:textId="77777777" w:rsidTr="0050791F">
        <w:trPr>
          <w:trHeight w:val="300"/>
          <w:jc w:val="center"/>
        </w:trPr>
        <w:tc>
          <w:tcPr>
            <w:tcW w:w="3345" w:type="dxa"/>
          </w:tcPr>
          <w:p w14:paraId="354F804F" w14:textId="04A0B326"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Town</w:t>
            </w:r>
          </w:p>
        </w:tc>
        <w:tc>
          <w:tcPr>
            <w:tcW w:w="1770" w:type="dxa"/>
          </w:tcPr>
          <w:p w14:paraId="45FA29F2" w14:textId="3476CE79" w:rsidR="00E62AE6" w:rsidRPr="00E203E7" w:rsidRDefault="00E62AE6" w:rsidP="001115ED">
            <w:pPr>
              <w:jc w:val="right"/>
              <w:rPr>
                <w:rFonts w:ascii="Calibri" w:hAnsi="Calibri" w:cs="Calibri"/>
                <w:sz w:val="20"/>
                <w:szCs w:val="20"/>
              </w:rPr>
            </w:pPr>
            <w:r w:rsidRPr="00E203E7">
              <w:rPr>
                <w:rFonts w:ascii="Calibri" w:hAnsi="Calibri" w:cs="Calibri"/>
                <w:sz w:val="20"/>
                <w:szCs w:val="20"/>
              </w:rPr>
              <w:t>1.</w:t>
            </w:r>
            <w:r w:rsidR="004F3A2E" w:rsidRPr="00E203E7">
              <w:rPr>
                <w:rFonts w:ascii="Calibri" w:hAnsi="Calibri" w:cs="Calibri"/>
                <w:sz w:val="20"/>
                <w:szCs w:val="20"/>
              </w:rPr>
              <w:t>2</w:t>
            </w:r>
            <w:r w:rsidR="001D4725" w:rsidRPr="00E203E7">
              <w:rPr>
                <w:rFonts w:ascii="Calibri" w:hAnsi="Calibri" w:cs="Calibri"/>
                <w:sz w:val="20"/>
                <w:szCs w:val="20"/>
              </w:rPr>
              <w:t>75</w:t>
            </w:r>
          </w:p>
        </w:tc>
        <w:tc>
          <w:tcPr>
            <w:tcW w:w="1858" w:type="dxa"/>
          </w:tcPr>
          <w:p w14:paraId="2927FB30" w14:textId="4781B7CC"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w:t>
            </w:r>
            <w:r w:rsidR="001D4725" w:rsidRPr="00E203E7">
              <w:rPr>
                <w:rFonts w:ascii="Calibri" w:hAnsi="Calibri" w:cs="Calibri"/>
                <w:sz w:val="20"/>
                <w:szCs w:val="20"/>
              </w:rPr>
              <w:t>1</w:t>
            </w:r>
          </w:p>
        </w:tc>
      </w:tr>
      <w:tr w:rsidR="00E203E7" w:rsidRPr="00E203E7" w14:paraId="2941E398" w14:textId="77777777" w:rsidTr="0050791F">
        <w:trPr>
          <w:trHeight w:val="300"/>
          <w:jc w:val="center"/>
        </w:trPr>
        <w:tc>
          <w:tcPr>
            <w:tcW w:w="3345" w:type="dxa"/>
          </w:tcPr>
          <w:p w14:paraId="017E6C75" w14:textId="24FCF128"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Rural</w:t>
            </w:r>
          </w:p>
        </w:tc>
        <w:tc>
          <w:tcPr>
            <w:tcW w:w="1770" w:type="dxa"/>
          </w:tcPr>
          <w:p w14:paraId="6A136CE3" w14:textId="2E2234C3" w:rsidR="00E62AE6" w:rsidRPr="00E203E7" w:rsidRDefault="00E62AE6" w:rsidP="001115ED">
            <w:pPr>
              <w:jc w:val="right"/>
              <w:rPr>
                <w:rFonts w:ascii="Calibri" w:hAnsi="Calibri" w:cs="Calibri"/>
                <w:sz w:val="20"/>
                <w:szCs w:val="20"/>
              </w:rPr>
            </w:pPr>
            <w:r w:rsidRPr="00E203E7">
              <w:rPr>
                <w:rFonts w:ascii="Calibri" w:hAnsi="Calibri" w:cs="Calibri"/>
                <w:sz w:val="20"/>
                <w:szCs w:val="20"/>
              </w:rPr>
              <w:t>1.</w:t>
            </w:r>
            <w:r w:rsidR="001D4725" w:rsidRPr="00E203E7">
              <w:rPr>
                <w:rFonts w:ascii="Calibri" w:hAnsi="Calibri" w:cs="Calibri"/>
                <w:sz w:val="20"/>
                <w:szCs w:val="20"/>
              </w:rPr>
              <w:t>226</w:t>
            </w:r>
          </w:p>
        </w:tc>
        <w:tc>
          <w:tcPr>
            <w:tcW w:w="1858" w:type="dxa"/>
          </w:tcPr>
          <w:p w14:paraId="06453D00" w14:textId="3A32EC5C"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88</w:t>
            </w:r>
          </w:p>
        </w:tc>
      </w:tr>
      <w:tr w:rsidR="00E203E7" w:rsidRPr="00E203E7" w14:paraId="0EFED032" w14:textId="77777777" w:rsidTr="0050791F">
        <w:trPr>
          <w:trHeight w:val="300"/>
          <w:jc w:val="center"/>
        </w:trPr>
        <w:tc>
          <w:tcPr>
            <w:tcW w:w="3345" w:type="dxa"/>
          </w:tcPr>
          <w:p w14:paraId="70927528" w14:textId="32689723" w:rsidR="004E5162" w:rsidRPr="00E203E7" w:rsidRDefault="004E5162" w:rsidP="00E62AE6">
            <w:pPr>
              <w:rPr>
                <w:rFonts w:ascii="Cambria" w:hAnsi="Cambria"/>
                <w:sz w:val="20"/>
                <w:szCs w:val="20"/>
              </w:rPr>
            </w:pPr>
            <w:r w:rsidRPr="00E203E7">
              <w:rPr>
                <w:rFonts w:ascii="Cambria" w:hAnsi="Cambria"/>
                <w:sz w:val="20"/>
                <w:szCs w:val="20"/>
              </w:rPr>
              <w:t>Grade level</w:t>
            </w:r>
          </w:p>
        </w:tc>
        <w:tc>
          <w:tcPr>
            <w:tcW w:w="1770" w:type="dxa"/>
          </w:tcPr>
          <w:p w14:paraId="3DA57432" w14:textId="77777777" w:rsidR="004E5162" w:rsidRPr="00E203E7" w:rsidRDefault="004E5162" w:rsidP="00002883">
            <w:pPr>
              <w:jc w:val="right"/>
              <w:rPr>
                <w:rFonts w:ascii="Calibri" w:hAnsi="Calibri" w:cs="Calibri"/>
                <w:sz w:val="20"/>
                <w:szCs w:val="20"/>
              </w:rPr>
            </w:pPr>
          </w:p>
        </w:tc>
        <w:tc>
          <w:tcPr>
            <w:tcW w:w="1858" w:type="dxa"/>
          </w:tcPr>
          <w:p w14:paraId="0F6774F7" w14:textId="77777777" w:rsidR="004E5162" w:rsidRPr="00E203E7" w:rsidRDefault="004E5162" w:rsidP="00002883">
            <w:pPr>
              <w:jc w:val="right"/>
              <w:rPr>
                <w:rFonts w:ascii="Calibri" w:hAnsi="Calibri" w:cs="Calibri"/>
                <w:sz w:val="20"/>
                <w:szCs w:val="20"/>
              </w:rPr>
            </w:pPr>
          </w:p>
        </w:tc>
      </w:tr>
      <w:tr w:rsidR="00E203E7" w:rsidRPr="00E203E7" w14:paraId="00BE505C" w14:textId="77777777" w:rsidTr="0050791F">
        <w:trPr>
          <w:trHeight w:val="300"/>
          <w:jc w:val="center"/>
        </w:trPr>
        <w:tc>
          <w:tcPr>
            <w:tcW w:w="3345" w:type="dxa"/>
          </w:tcPr>
          <w:p w14:paraId="5FC519B4" w14:textId="2336E2DC" w:rsidR="0018639A" w:rsidRPr="00E203E7" w:rsidRDefault="0018639A" w:rsidP="0018639A">
            <w:pPr>
              <w:rPr>
                <w:rFonts w:ascii="Cambria" w:hAnsi="Cambria"/>
                <w:sz w:val="20"/>
                <w:szCs w:val="20"/>
              </w:rPr>
            </w:pPr>
            <w:r w:rsidRPr="00E203E7">
              <w:rPr>
                <w:rFonts w:ascii="Cambria" w:hAnsi="Cambria"/>
                <w:sz w:val="20"/>
                <w:szCs w:val="20"/>
              </w:rPr>
              <w:t xml:space="preserve">  Elementary</w:t>
            </w:r>
          </w:p>
        </w:tc>
        <w:tc>
          <w:tcPr>
            <w:tcW w:w="1770" w:type="dxa"/>
          </w:tcPr>
          <w:p w14:paraId="27780647" w14:textId="757C9024" w:rsidR="0018639A" w:rsidRPr="00E203E7" w:rsidRDefault="001D4725" w:rsidP="0018639A">
            <w:pPr>
              <w:jc w:val="right"/>
              <w:rPr>
                <w:rFonts w:ascii="Calibri" w:hAnsi="Calibri" w:cs="Calibri"/>
                <w:sz w:val="20"/>
                <w:szCs w:val="20"/>
              </w:rPr>
            </w:pPr>
            <w:r w:rsidRPr="00E203E7">
              <w:rPr>
                <w:rFonts w:ascii="Calibri" w:hAnsi="Calibri" w:cs="Calibri"/>
                <w:sz w:val="20"/>
                <w:szCs w:val="20"/>
              </w:rPr>
              <w:t>0.999</w:t>
            </w:r>
          </w:p>
        </w:tc>
        <w:tc>
          <w:tcPr>
            <w:tcW w:w="1858" w:type="dxa"/>
          </w:tcPr>
          <w:p w14:paraId="42959D3F" w14:textId="4173CCB7" w:rsidR="0018639A" w:rsidRPr="00E203E7" w:rsidRDefault="0018639A" w:rsidP="0018639A">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w:t>
            </w:r>
            <w:r w:rsidR="001D4725" w:rsidRPr="00E203E7">
              <w:rPr>
                <w:rFonts w:ascii="Calibri" w:hAnsi="Calibri" w:cs="Calibri"/>
                <w:sz w:val="20"/>
                <w:szCs w:val="20"/>
              </w:rPr>
              <w:t>6</w:t>
            </w:r>
          </w:p>
        </w:tc>
      </w:tr>
      <w:tr w:rsidR="00E203E7" w:rsidRPr="00E203E7" w14:paraId="6B19E017" w14:textId="77777777" w:rsidTr="0050791F">
        <w:trPr>
          <w:trHeight w:val="300"/>
          <w:jc w:val="center"/>
        </w:trPr>
        <w:tc>
          <w:tcPr>
            <w:tcW w:w="3345" w:type="dxa"/>
          </w:tcPr>
          <w:p w14:paraId="201D7E10" w14:textId="2AF30BC3" w:rsidR="0018639A" w:rsidRPr="00E203E7" w:rsidRDefault="0018639A" w:rsidP="0018639A">
            <w:pPr>
              <w:rPr>
                <w:rFonts w:ascii="Cambria" w:hAnsi="Cambria"/>
                <w:sz w:val="20"/>
                <w:szCs w:val="20"/>
              </w:rPr>
            </w:pPr>
            <w:r w:rsidRPr="00E203E7">
              <w:rPr>
                <w:rFonts w:ascii="Cambria" w:hAnsi="Cambria"/>
                <w:sz w:val="20"/>
                <w:szCs w:val="20"/>
              </w:rPr>
              <w:t xml:space="preserve">  Middle/Combined/Other</w:t>
            </w:r>
          </w:p>
        </w:tc>
        <w:tc>
          <w:tcPr>
            <w:tcW w:w="1770" w:type="dxa"/>
          </w:tcPr>
          <w:p w14:paraId="2679FED6" w14:textId="19E3FD0E" w:rsidR="0018639A" w:rsidRPr="00E203E7" w:rsidRDefault="005A0DEE" w:rsidP="0018639A">
            <w:pPr>
              <w:jc w:val="right"/>
              <w:rPr>
                <w:rFonts w:ascii="Calibri" w:hAnsi="Calibri" w:cs="Calibri"/>
                <w:sz w:val="20"/>
                <w:szCs w:val="20"/>
              </w:rPr>
            </w:pPr>
            <w:r w:rsidRPr="00E203E7">
              <w:rPr>
                <w:rFonts w:ascii="Calibri" w:hAnsi="Calibri" w:cs="Calibri"/>
                <w:sz w:val="20"/>
                <w:szCs w:val="20"/>
              </w:rPr>
              <w:t>1.00</w:t>
            </w:r>
            <w:r w:rsidR="001D4725" w:rsidRPr="00E203E7">
              <w:rPr>
                <w:rFonts w:ascii="Calibri" w:hAnsi="Calibri" w:cs="Calibri"/>
                <w:sz w:val="20"/>
                <w:szCs w:val="20"/>
              </w:rPr>
              <w:t>1</w:t>
            </w:r>
          </w:p>
        </w:tc>
        <w:tc>
          <w:tcPr>
            <w:tcW w:w="1858" w:type="dxa"/>
          </w:tcPr>
          <w:p w14:paraId="3132209C" w14:textId="6D33F6EE" w:rsidR="0018639A" w:rsidRPr="00E203E7" w:rsidRDefault="0018639A" w:rsidP="0018639A">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w:t>
            </w:r>
            <w:r w:rsidR="001D4725" w:rsidRPr="00E203E7">
              <w:rPr>
                <w:rFonts w:ascii="Calibri" w:hAnsi="Calibri" w:cs="Calibri"/>
                <w:sz w:val="20"/>
                <w:szCs w:val="20"/>
              </w:rPr>
              <w:t>9</w:t>
            </w:r>
          </w:p>
        </w:tc>
      </w:tr>
      <w:tr w:rsidR="00E203E7" w:rsidRPr="00E203E7" w14:paraId="6472B479" w14:textId="77777777" w:rsidTr="0050791F">
        <w:trPr>
          <w:trHeight w:val="300"/>
          <w:jc w:val="center"/>
        </w:trPr>
        <w:tc>
          <w:tcPr>
            <w:tcW w:w="3345" w:type="dxa"/>
          </w:tcPr>
          <w:p w14:paraId="5AB6CBA0" w14:textId="5BE45415" w:rsidR="0018639A" w:rsidRPr="00E203E7" w:rsidRDefault="0018639A" w:rsidP="0018639A">
            <w:pPr>
              <w:rPr>
                <w:rFonts w:ascii="Cambria" w:hAnsi="Cambria"/>
                <w:sz w:val="20"/>
                <w:szCs w:val="20"/>
              </w:rPr>
            </w:pPr>
            <w:r w:rsidRPr="00E203E7">
              <w:rPr>
                <w:rFonts w:ascii="Cambria" w:hAnsi="Cambria"/>
                <w:sz w:val="20"/>
                <w:szCs w:val="20"/>
              </w:rPr>
              <w:t xml:space="preserve">  High</w:t>
            </w:r>
          </w:p>
        </w:tc>
        <w:tc>
          <w:tcPr>
            <w:tcW w:w="1770" w:type="dxa"/>
          </w:tcPr>
          <w:p w14:paraId="31AEA5B3" w14:textId="7B042451" w:rsidR="0018639A" w:rsidRPr="00E203E7" w:rsidRDefault="7F99C710" w:rsidP="0018639A">
            <w:pPr>
              <w:jc w:val="right"/>
              <w:rPr>
                <w:rFonts w:ascii="Calibri" w:hAnsi="Calibri" w:cs="Calibri"/>
                <w:sz w:val="20"/>
                <w:szCs w:val="20"/>
              </w:rPr>
            </w:pPr>
            <w:r w:rsidRPr="2A9CB0F9">
              <w:rPr>
                <w:rFonts w:ascii="Calibri" w:hAnsi="Calibri" w:cs="Calibri"/>
                <w:sz w:val="20"/>
                <w:szCs w:val="20"/>
              </w:rPr>
              <w:t>0.997</w:t>
            </w:r>
          </w:p>
        </w:tc>
        <w:tc>
          <w:tcPr>
            <w:tcW w:w="1858" w:type="dxa"/>
          </w:tcPr>
          <w:p w14:paraId="14177F13" w14:textId="0DCB15CE" w:rsidR="0018639A" w:rsidRPr="00E203E7" w:rsidRDefault="7F99C710" w:rsidP="0018639A">
            <w:pPr>
              <w:jc w:val="right"/>
              <w:rPr>
                <w:rFonts w:ascii="Calibri" w:hAnsi="Calibri" w:cs="Calibri"/>
                <w:sz w:val="20"/>
                <w:szCs w:val="20"/>
              </w:rPr>
            </w:pPr>
            <w:r w:rsidRPr="2A9CB0F9">
              <w:rPr>
                <w:rFonts w:ascii="Calibri" w:hAnsi="Calibri" w:cs="Calibri"/>
                <w:sz w:val="20"/>
                <w:szCs w:val="20"/>
              </w:rPr>
              <w:t>0.9</w:t>
            </w:r>
            <w:r w:rsidR="23B8FC67" w:rsidRPr="2A9CB0F9">
              <w:rPr>
                <w:rFonts w:ascii="Calibri" w:hAnsi="Calibri" w:cs="Calibri"/>
                <w:sz w:val="20"/>
                <w:szCs w:val="20"/>
              </w:rPr>
              <w:t>8</w:t>
            </w:r>
            <w:r w:rsidR="01054829" w:rsidRPr="2A9CB0F9">
              <w:rPr>
                <w:rFonts w:ascii="Calibri" w:hAnsi="Calibri" w:cs="Calibri"/>
                <w:sz w:val="20"/>
                <w:szCs w:val="20"/>
              </w:rPr>
              <w:t>2</w:t>
            </w:r>
          </w:p>
        </w:tc>
      </w:tr>
      <w:tr w:rsidR="00E203E7" w:rsidRPr="00E203E7" w14:paraId="344ABA6F" w14:textId="77777777" w:rsidTr="0050791F">
        <w:trPr>
          <w:trHeight w:val="300"/>
          <w:jc w:val="center"/>
        </w:trPr>
        <w:tc>
          <w:tcPr>
            <w:tcW w:w="3345" w:type="dxa"/>
          </w:tcPr>
          <w:p w14:paraId="317E7FE4" w14:textId="2DD872A5" w:rsidR="004E5162" w:rsidRPr="00E203E7" w:rsidRDefault="004E5162" w:rsidP="00E62AE6">
            <w:pPr>
              <w:rPr>
                <w:rFonts w:ascii="Cambria" w:hAnsi="Cambria"/>
                <w:sz w:val="20"/>
                <w:szCs w:val="20"/>
              </w:rPr>
            </w:pPr>
            <w:r w:rsidRPr="00E203E7">
              <w:rPr>
                <w:rFonts w:ascii="Cambria" w:hAnsi="Cambria"/>
                <w:sz w:val="20"/>
                <w:szCs w:val="20"/>
              </w:rPr>
              <w:t>Census region</w:t>
            </w:r>
          </w:p>
        </w:tc>
        <w:tc>
          <w:tcPr>
            <w:tcW w:w="1770" w:type="dxa"/>
          </w:tcPr>
          <w:p w14:paraId="5CFD2AE3" w14:textId="77777777" w:rsidR="004E5162" w:rsidRPr="00E203E7" w:rsidRDefault="004E5162" w:rsidP="00002883">
            <w:pPr>
              <w:jc w:val="right"/>
              <w:rPr>
                <w:rFonts w:ascii="Calibri" w:hAnsi="Calibri" w:cs="Calibri"/>
                <w:sz w:val="20"/>
                <w:szCs w:val="20"/>
              </w:rPr>
            </w:pPr>
          </w:p>
        </w:tc>
        <w:tc>
          <w:tcPr>
            <w:tcW w:w="1858" w:type="dxa"/>
          </w:tcPr>
          <w:p w14:paraId="7763373B" w14:textId="77777777" w:rsidR="004E5162" w:rsidRPr="00E203E7" w:rsidRDefault="004E5162" w:rsidP="00002883">
            <w:pPr>
              <w:jc w:val="right"/>
              <w:rPr>
                <w:rFonts w:ascii="Calibri" w:hAnsi="Calibri" w:cs="Calibri"/>
                <w:sz w:val="20"/>
                <w:szCs w:val="20"/>
              </w:rPr>
            </w:pPr>
          </w:p>
        </w:tc>
      </w:tr>
      <w:tr w:rsidR="00E203E7" w:rsidRPr="00E203E7" w14:paraId="1C3116EC" w14:textId="77777777" w:rsidTr="0050791F">
        <w:trPr>
          <w:trHeight w:val="300"/>
          <w:jc w:val="center"/>
        </w:trPr>
        <w:tc>
          <w:tcPr>
            <w:tcW w:w="3345" w:type="dxa"/>
          </w:tcPr>
          <w:p w14:paraId="5ED45C9B" w14:textId="35B98595"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Northeast</w:t>
            </w:r>
          </w:p>
        </w:tc>
        <w:tc>
          <w:tcPr>
            <w:tcW w:w="1770" w:type="dxa"/>
          </w:tcPr>
          <w:p w14:paraId="13F18DB6" w14:textId="18533533" w:rsidR="00E62AE6" w:rsidRPr="00E203E7" w:rsidRDefault="003C0653"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Pr="00E203E7">
              <w:rPr>
                <w:rFonts w:ascii="Calibri" w:hAnsi="Calibri" w:cs="Calibri"/>
                <w:sz w:val="20"/>
                <w:szCs w:val="20"/>
              </w:rPr>
              <w:t>9</w:t>
            </w:r>
            <w:r w:rsidR="004F3A2E" w:rsidRPr="00E203E7">
              <w:rPr>
                <w:rFonts w:ascii="Calibri" w:hAnsi="Calibri" w:cs="Calibri"/>
                <w:sz w:val="20"/>
                <w:szCs w:val="20"/>
              </w:rPr>
              <w:t>2</w:t>
            </w:r>
            <w:r w:rsidR="001D4725" w:rsidRPr="00E203E7">
              <w:rPr>
                <w:rFonts w:ascii="Calibri" w:hAnsi="Calibri" w:cs="Calibri"/>
                <w:sz w:val="20"/>
                <w:szCs w:val="20"/>
              </w:rPr>
              <w:t>9</w:t>
            </w:r>
          </w:p>
        </w:tc>
        <w:tc>
          <w:tcPr>
            <w:tcW w:w="1858" w:type="dxa"/>
          </w:tcPr>
          <w:p w14:paraId="34D64C12" w14:textId="24A0F1F8"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1D4725" w:rsidRPr="00E203E7">
              <w:rPr>
                <w:rFonts w:ascii="Calibri" w:hAnsi="Calibri" w:cs="Calibri"/>
                <w:sz w:val="20"/>
                <w:szCs w:val="20"/>
              </w:rPr>
              <w:t>92</w:t>
            </w:r>
          </w:p>
        </w:tc>
      </w:tr>
      <w:tr w:rsidR="00E203E7" w:rsidRPr="00E203E7" w14:paraId="2C5A7072" w14:textId="77777777" w:rsidTr="0050791F">
        <w:trPr>
          <w:trHeight w:val="300"/>
          <w:jc w:val="center"/>
        </w:trPr>
        <w:tc>
          <w:tcPr>
            <w:tcW w:w="3345" w:type="dxa"/>
          </w:tcPr>
          <w:p w14:paraId="6902A336" w14:textId="5BBB2E1C" w:rsidR="00E62AE6" w:rsidRPr="00E203E7" w:rsidRDefault="004E516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Midwest</w:t>
            </w:r>
          </w:p>
        </w:tc>
        <w:tc>
          <w:tcPr>
            <w:tcW w:w="1770" w:type="dxa"/>
          </w:tcPr>
          <w:p w14:paraId="253C4FB8" w14:textId="500F9A46" w:rsidR="00E62AE6" w:rsidRPr="00E203E7" w:rsidRDefault="00E62AE6" w:rsidP="001115ED">
            <w:pPr>
              <w:jc w:val="right"/>
              <w:rPr>
                <w:rFonts w:ascii="Calibri" w:hAnsi="Calibri" w:cs="Calibri"/>
                <w:sz w:val="20"/>
                <w:szCs w:val="20"/>
              </w:rPr>
            </w:pPr>
            <w:r w:rsidRPr="00E203E7">
              <w:rPr>
                <w:rFonts w:ascii="Calibri" w:hAnsi="Calibri" w:cs="Calibri"/>
                <w:sz w:val="20"/>
                <w:szCs w:val="20"/>
              </w:rPr>
              <w:t>1.</w:t>
            </w:r>
            <w:r w:rsidR="004F3A2E" w:rsidRPr="00E203E7">
              <w:rPr>
                <w:rFonts w:ascii="Calibri" w:hAnsi="Calibri" w:cs="Calibri"/>
                <w:sz w:val="20"/>
                <w:szCs w:val="20"/>
              </w:rPr>
              <w:t>1</w:t>
            </w:r>
            <w:r w:rsidR="001D4725" w:rsidRPr="00E203E7">
              <w:rPr>
                <w:rFonts w:ascii="Calibri" w:hAnsi="Calibri" w:cs="Calibri"/>
                <w:sz w:val="20"/>
                <w:szCs w:val="20"/>
              </w:rPr>
              <w:t>84</w:t>
            </w:r>
          </w:p>
        </w:tc>
        <w:tc>
          <w:tcPr>
            <w:tcW w:w="1858" w:type="dxa"/>
          </w:tcPr>
          <w:p w14:paraId="15CB1E69" w14:textId="314B1B89"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3C0653" w:rsidRPr="00E203E7">
              <w:rPr>
                <w:rFonts w:ascii="Calibri" w:hAnsi="Calibri" w:cs="Calibri"/>
                <w:sz w:val="20"/>
                <w:szCs w:val="20"/>
              </w:rPr>
              <w:t>8</w:t>
            </w:r>
            <w:r w:rsidR="001D4725" w:rsidRPr="00E203E7">
              <w:rPr>
                <w:rFonts w:ascii="Calibri" w:hAnsi="Calibri" w:cs="Calibri"/>
                <w:sz w:val="20"/>
                <w:szCs w:val="20"/>
              </w:rPr>
              <w:t>5</w:t>
            </w:r>
          </w:p>
        </w:tc>
      </w:tr>
      <w:tr w:rsidR="00E203E7" w:rsidRPr="00E203E7" w14:paraId="128BB802" w14:textId="77777777" w:rsidTr="0050791F">
        <w:trPr>
          <w:trHeight w:val="300"/>
          <w:jc w:val="center"/>
        </w:trPr>
        <w:tc>
          <w:tcPr>
            <w:tcW w:w="3345" w:type="dxa"/>
          </w:tcPr>
          <w:p w14:paraId="01CBF9A5" w14:textId="4C932BE9" w:rsidR="00E62AE6" w:rsidRPr="00E203E7" w:rsidRDefault="001D760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South</w:t>
            </w:r>
          </w:p>
        </w:tc>
        <w:tc>
          <w:tcPr>
            <w:tcW w:w="1770" w:type="dxa"/>
          </w:tcPr>
          <w:p w14:paraId="0934E305" w14:textId="0ECA5B8A" w:rsidR="00E62AE6" w:rsidRPr="00E203E7" w:rsidRDefault="0018639A"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Pr="00E203E7">
              <w:rPr>
                <w:rFonts w:ascii="Calibri" w:hAnsi="Calibri" w:cs="Calibri"/>
                <w:sz w:val="20"/>
                <w:szCs w:val="20"/>
              </w:rPr>
              <w:t>9</w:t>
            </w:r>
            <w:r w:rsidR="001D4725" w:rsidRPr="00E203E7">
              <w:rPr>
                <w:rFonts w:ascii="Calibri" w:hAnsi="Calibri" w:cs="Calibri"/>
                <w:sz w:val="20"/>
                <w:szCs w:val="20"/>
              </w:rPr>
              <w:t>43</w:t>
            </w:r>
          </w:p>
        </w:tc>
        <w:tc>
          <w:tcPr>
            <w:tcW w:w="1858" w:type="dxa"/>
          </w:tcPr>
          <w:p w14:paraId="4CF5F383" w14:textId="0EB97D7D"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w:t>
            </w:r>
            <w:r w:rsidR="001D4725" w:rsidRPr="00E203E7">
              <w:rPr>
                <w:rFonts w:ascii="Calibri" w:hAnsi="Calibri" w:cs="Calibri"/>
                <w:sz w:val="20"/>
                <w:szCs w:val="20"/>
              </w:rPr>
              <w:t>5</w:t>
            </w:r>
          </w:p>
        </w:tc>
      </w:tr>
      <w:tr w:rsidR="00E203E7" w:rsidRPr="00E203E7" w14:paraId="43B2B93C" w14:textId="77777777" w:rsidTr="0050791F">
        <w:trPr>
          <w:trHeight w:val="300"/>
          <w:jc w:val="center"/>
        </w:trPr>
        <w:tc>
          <w:tcPr>
            <w:tcW w:w="3345" w:type="dxa"/>
          </w:tcPr>
          <w:p w14:paraId="6B6E2CFA" w14:textId="1FFD9AB0" w:rsidR="00E62AE6" w:rsidRPr="00E203E7" w:rsidRDefault="001D7602" w:rsidP="00E62AE6">
            <w:pPr>
              <w:rPr>
                <w:rFonts w:ascii="Cambria" w:hAnsi="Cambria"/>
                <w:sz w:val="20"/>
                <w:szCs w:val="20"/>
              </w:rPr>
            </w:pPr>
            <w:r w:rsidRPr="00E203E7">
              <w:rPr>
                <w:rFonts w:ascii="Cambria" w:hAnsi="Cambria"/>
                <w:sz w:val="20"/>
                <w:szCs w:val="20"/>
              </w:rPr>
              <w:t xml:space="preserve">  </w:t>
            </w:r>
            <w:r w:rsidR="00E62AE6" w:rsidRPr="00E203E7">
              <w:rPr>
                <w:rFonts w:ascii="Cambria" w:hAnsi="Cambria"/>
                <w:sz w:val="20"/>
                <w:szCs w:val="20"/>
              </w:rPr>
              <w:t>West</w:t>
            </w:r>
          </w:p>
        </w:tc>
        <w:tc>
          <w:tcPr>
            <w:tcW w:w="1770" w:type="dxa"/>
          </w:tcPr>
          <w:p w14:paraId="7CC06A67" w14:textId="65A79A47" w:rsidR="00E62AE6" w:rsidRPr="00E203E7" w:rsidRDefault="005A0DEE" w:rsidP="001115ED">
            <w:pPr>
              <w:jc w:val="right"/>
              <w:rPr>
                <w:rFonts w:ascii="Calibri" w:hAnsi="Calibri" w:cs="Calibri"/>
                <w:sz w:val="20"/>
                <w:szCs w:val="20"/>
              </w:rPr>
            </w:pPr>
            <w:r w:rsidRPr="00E203E7">
              <w:rPr>
                <w:rFonts w:ascii="Calibri" w:hAnsi="Calibri" w:cs="Calibri"/>
                <w:sz w:val="20"/>
                <w:szCs w:val="20"/>
              </w:rPr>
              <w:t>0</w:t>
            </w:r>
            <w:r w:rsidR="00E62AE6" w:rsidRPr="00E203E7">
              <w:rPr>
                <w:rFonts w:ascii="Calibri" w:hAnsi="Calibri" w:cs="Calibri"/>
                <w:sz w:val="20"/>
                <w:szCs w:val="20"/>
              </w:rPr>
              <w:t>.</w:t>
            </w:r>
            <w:r w:rsidR="003C0653" w:rsidRPr="00E203E7">
              <w:rPr>
                <w:rFonts w:ascii="Calibri" w:hAnsi="Calibri" w:cs="Calibri"/>
                <w:sz w:val="20"/>
                <w:szCs w:val="20"/>
              </w:rPr>
              <w:t>9</w:t>
            </w:r>
            <w:r w:rsidR="001D4725" w:rsidRPr="00E203E7">
              <w:rPr>
                <w:rFonts w:ascii="Calibri" w:hAnsi="Calibri" w:cs="Calibri"/>
                <w:sz w:val="20"/>
                <w:szCs w:val="20"/>
              </w:rPr>
              <w:t>41</w:t>
            </w:r>
          </w:p>
        </w:tc>
        <w:tc>
          <w:tcPr>
            <w:tcW w:w="1858" w:type="dxa"/>
          </w:tcPr>
          <w:p w14:paraId="7CBEEDB8" w14:textId="4FB618A3" w:rsidR="00E62AE6" w:rsidRPr="00E203E7" w:rsidRDefault="00E62AE6" w:rsidP="001115ED">
            <w:pPr>
              <w:jc w:val="right"/>
              <w:rPr>
                <w:rFonts w:ascii="Calibri" w:hAnsi="Calibri" w:cs="Calibri"/>
                <w:sz w:val="20"/>
                <w:szCs w:val="20"/>
              </w:rPr>
            </w:pPr>
            <w:r w:rsidRPr="00E203E7">
              <w:rPr>
                <w:rFonts w:ascii="Calibri" w:hAnsi="Calibri" w:cs="Calibri"/>
                <w:sz w:val="20"/>
                <w:szCs w:val="20"/>
              </w:rPr>
              <w:t>0.9</w:t>
            </w:r>
            <w:r w:rsidR="004F3A2E" w:rsidRPr="00E203E7">
              <w:rPr>
                <w:rFonts w:ascii="Calibri" w:hAnsi="Calibri" w:cs="Calibri"/>
                <w:sz w:val="20"/>
                <w:szCs w:val="20"/>
              </w:rPr>
              <w:t>8</w:t>
            </w:r>
            <w:r w:rsidR="001D4725" w:rsidRPr="00E203E7">
              <w:rPr>
                <w:rFonts w:ascii="Calibri" w:hAnsi="Calibri" w:cs="Calibri"/>
                <w:sz w:val="20"/>
                <w:szCs w:val="20"/>
              </w:rPr>
              <w:t>4</w:t>
            </w:r>
          </w:p>
        </w:tc>
      </w:tr>
    </w:tbl>
    <w:p w14:paraId="49BEC7D9" w14:textId="0103DFE4" w:rsidR="000F5C86" w:rsidRPr="00E203E7" w:rsidRDefault="000F5C86" w:rsidP="001115ED">
      <w:pPr>
        <w:ind w:left="1530" w:hanging="360"/>
        <w:rPr>
          <w:rFonts w:ascii="Cambria" w:hAnsi="Cambria"/>
          <w:sz w:val="18"/>
          <w:szCs w:val="18"/>
        </w:rPr>
      </w:pPr>
      <w:r w:rsidRPr="00E203E7">
        <w:rPr>
          <w:rFonts w:ascii="Cambria" w:hAnsi="Cambria"/>
          <w:sz w:val="18"/>
          <w:szCs w:val="18"/>
        </w:rPr>
        <w:t xml:space="preserve">NOTE: Ratios calculated using </w:t>
      </w:r>
      <w:r w:rsidR="00531A1A" w:rsidRPr="00E203E7">
        <w:rPr>
          <w:rFonts w:ascii="Cambria" w:hAnsi="Cambria"/>
          <w:sz w:val="18"/>
          <w:szCs w:val="18"/>
        </w:rPr>
        <w:t xml:space="preserve">estimated </w:t>
      </w:r>
      <w:r w:rsidRPr="00E203E7">
        <w:rPr>
          <w:rFonts w:ascii="Cambria" w:hAnsi="Cambria"/>
          <w:sz w:val="18"/>
          <w:szCs w:val="18"/>
        </w:rPr>
        <w:t xml:space="preserve">weighted </w:t>
      </w:r>
      <w:r w:rsidR="00531A1A" w:rsidRPr="00E203E7">
        <w:rPr>
          <w:rFonts w:ascii="Cambria" w:hAnsi="Cambria"/>
          <w:sz w:val="18"/>
          <w:szCs w:val="18"/>
        </w:rPr>
        <w:t xml:space="preserve">population counts. </w:t>
      </w:r>
      <w:r w:rsidR="00B33C05">
        <w:rPr>
          <w:rFonts w:ascii="Cambria" w:hAnsi="Cambria"/>
          <w:sz w:val="18"/>
          <w:szCs w:val="18"/>
        </w:rPr>
        <w:t xml:space="preserve"> </w:t>
      </w:r>
    </w:p>
    <w:p w14:paraId="23CFCB8B" w14:textId="407E749D" w:rsidR="00A20AB1" w:rsidRPr="00E203E7" w:rsidRDefault="50AD1277" w:rsidP="2A9CB0F9">
      <w:pPr>
        <w:ind w:left="1530" w:hanging="360"/>
        <w:rPr>
          <w:rFonts w:ascii="Cambria" w:hAnsi="Cambria"/>
          <w:sz w:val="18"/>
          <w:szCs w:val="18"/>
        </w:rPr>
      </w:pPr>
      <w:r w:rsidRPr="2A9CB0F9">
        <w:rPr>
          <w:rFonts w:ascii="Cambria" w:hAnsi="Cambria"/>
          <w:sz w:val="18"/>
          <w:szCs w:val="18"/>
        </w:rPr>
        <w:t xml:space="preserve">Source: </w:t>
      </w:r>
      <w:r w:rsidR="42B390AB" w:rsidRPr="2A9CB0F9">
        <w:rPr>
          <w:rFonts w:ascii="Cambria" w:hAnsi="Cambria"/>
          <w:sz w:val="18"/>
          <w:szCs w:val="18"/>
        </w:rPr>
        <w:t>National Center for Education Statistics</w:t>
      </w:r>
      <w:r w:rsidRPr="2A9CB0F9">
        <w:rPr>
          <w:rFonts w:ascii="Cambria" w:hAnsi="Cambria"/>
          <w:sz w:val="18"/>
          <w:szCs w:val="18"/>
        </w:rPr>
        <w:t xml:space="preserve">, </w:t>
      </w:r>
      <w:r w:rsidR="42B390AB" w:rsidRPr="2A9CB0F9">
        <w:rPr>
          <w:rFonts w:ascii="Cambria" w:hAnsi="Cambria"/>
          <w:sz w:val="18"/>
          <w:szCs w:val="18"/>
        </w:rPr>
        <w:t xml:space="preserve">School </w:t>
      </w:r>
      <w:r w:rsidRPr="2A9CB0F9">
        <w:rPr>
          <w:rFonts w:ascii="Cambria" w:hAnsi="Cambria"/>
          <w:sz w:val="18"/>
          <w:szCs w:val="18"/>
        </w:rPr>
        <w:t xml:space="preserve">Pulse </w:t>
      </w:r>
      <w:r w:rsidR="42B390AB" w:rsidRPr="2A9CB0F9">
        <w:rPr>
          <w:rFonts w:ascii="Cambria" w:hAnsi="Cambria"/>
          <w:sz w:val="18"/>
          <w:szCs w:val="18"/>
        </w:rPr>
        <w:t>Panel</w:t>
      </w:r>
      <w:r w:rsidR="30847441" w:rsidRPr="2A9CB0F9">
        <w:rPr>
          <w:rFonts w:ascii="Cambria" w:hAnsi="Cambria"/>
          <w:sz w:val="18"/>
          <w:szCs w:val="18"/>
        </w:rPr>
        <w:t xml:space="preserve">, </w:t>
      </w:r>
      <w:r w:rsidR="00612B95">
        <w:rPr>
          <w:rFonts w:ascii="Cambria" w:hAnsi="Cambria"/>
          <w:sz w:val="18"/>
          <w:szCs w:val="18"/>
        </w:rPr>
        <w:t>50 states and the District of Columbia,</w:t>
      </w:r>
    </w:p>
    <w:p w14:paraId="40A95EAA" w14:textId="3FF34F44" w:rsidR="00A20AB1" w:rsidRPr="00E203E7" w:rsidRDefault="30847441" w:rsidP="2A9CB0F9">
      <w:pPr>
        <w:ind w:left="1530" w:hanging="360"/>
        <w:rPr>
          <w:rFonts w:ascii="Cambria" w:hAnsi="Cambria"/>
          <w:sz w:val="18"/>
          <w:szCs w:val="18"/>
        </w:rPr>
      </w:pPr>
      <w:r w:rsidRPr="2A9CB0F9">
        <w:rPr>
          <w:rFonts w:ascii="Cambria" w:hAnsi="Cambria"/>
          <w:sz w:val="18"/>
          <w:szCs w:val="18"/>
        </w:rPr>
        <w:t>August 2024.</w:t>
      </w:r>
    </w:p>
    <w:p w14:paraId="22B8252D" w14:textId="77777777" w:rsidR="00A20AB1" w:rsidRPr="00E203E7" w:rsidRDefault="00A20AB1" w:rsidP="00A20AB1">
      <w:pPr>
        <w:rPr>
          <w:rFonts w:ascii="Cambria" w:hAnsi="Cambria"/>
        </w:rPr>
      </w:pPr>
    </w:p>
    <w:p w14:paraId="0D76F243" w14:textId="55D0AA64" w:rsidR="00A20AB1" w:rsidRPr="00E203E7" w:rsidRDefault="00A20AB1" w:rsidP="00A20AB1">
      <w:pPr>
        <w:rPr>
          <w:rFonts w:ascii="Cambria" w:hAnsi="Cambria"/>
        </w:rPr>
      </w:pPr>
      <w:r w:rsidRPr="00E203E7">
        <w:rPr>
          <w:rFonts w:ascii="Cambria" w:hAnsi="Cambria"/>
        </w:rPr>
        <w:t>Biases may be present</w:t>
      </w:r>
      <w:r w:rsidR="00A64120" w:rsidRPr="00E203E7">
        <w:rPr>
          <w:rFonts w:ascii="Cambria" w:hAnsi="Cambria"/>
        </w:rPr>
        <w:t xml:space="preserve"> in the data</w:t>
      </w:r>
      <w:r w:rsidRPr="00E203E7">
        <w:rPr>
          <w:rFonts w:ascii="Cambria" w:hAnsi="Cambria"/>
        </w:rPr>
        <w:t xml:space="preserve"> when </w:t>
      </w:r>
      <w:r w:rsidR="00FC19E8" w:rsidRPr="00E203E7">
        <w:rPr>
          <w:rFonts w:ascii="Cambria" w:hAnsi="Cambria"/>
        </w:rPr>
        <w:t xml:space="preserve">schools </w:t>
      </w:r>
      <w:r w:rsidRPr="00E203E7">
        <w:rPr>
          <w:rFonts w:ascii="Cambria" w:hAnsi="Cambria"/>
        </w:rPr>
        <w:t xml:space="preserve">missed by the survey differ from those </w:t>
      </w:r>
      <w:r w:rsidR="00A64120" w:rsidRPr="00E203E7">
        <w:rPr>
          <w:rFonts w:ascii="Cambria" w:hAnsi="Cambria"/>
        </w:rPr>
        <w:t xml:space="preserve">that responded </w:t>
      </w:r>
      <w:r w:rsidRPr="00E203E7">
        <w:rPr>
          <w:rFonts w:ascii="Cambria" w:hAnsi="Cambria"/>
        </w:rPr>
        <w:t>in way</w:t>
      </w:r>
      <w:r w:rsidR="00FC19E8" w:rsidRPr="00E203E7">
        <w:rPr>
          <w:rFonts w:ascii="Cambria" w:hAnsi="Cambria"/>
        </w:rPr>
        <w:t xml:space="preserve">s not </w:t>
      </w:r>
      <w:r w:rsidR="0079206D" w:rsidRPr="00E203E7">
        <w:rPr>
          <w:rFonts w:ascii="Cambria" w:hAnsi="Cambria"/>
        </w:rPr>
        <w:t>accounted for</w:t>
      </w:r>
      <w:r w:rsidR="00FC19E8" w:rsidRPr="00E203E7">
        <w:rPr>
          <w:rFonts w:ascii="Cambria" w:hAnsi="Cambria"/>
        </w:rPr>
        <w:t xml:space="preserve"> </w:t>
      </w:r>
      <w:r w:rsidR="0079206D" w:rsidRPr="00E203E7">
        <w:rPr>
          <w:rFonts w:ascii="Cambria" w:hAnsi="Cambria"/>
        </w:rPr>
        <w:t>with nonresponse and</w:t>
      </w:r>
      <w:r w:rsidR="00FC19E8" w:rsidRPr="00E203E7">
        <w:rPr>
          <w:rFonts w:ascii="Cambria" w:hAnsi="Cambria"/>
        </w:rPr>
        <w:t xml:space="preserve"> raking </w:t>
      </w:r>
      <w:r w:rsidR="0079206D" w:rsidRPr="00E203E7">
        <w:rPr>
          <w:rFonts w:ascii="Cambria" w:hAnsi="Cambria"/>
        </w:rPr>
        <w:t>adjustments</w:t>
      </w:r>
      <w:r w:rsidR="00FC19E8" w:rsidRPr="00E203E7">
        <w:rPr>
          <w:rFonts w:ascii="Cambria" w:hAnsi="Cambria"/>
        </w:rPr>
        <w:t>.</w:t>
      </w:r>
      <w:r w:rsidR="00855A3E" w:rsidRPr="00E203E7" w:rsidDel="00855A3E">
        <w:rPr>
          <w:rFonts w:ascii="Cambria" w:hAnsi="Cambria"/>
        </w:rPr>
        <w:t xml:space="preserve"> </w:t>
      </w:r>
    </w:p>
    <w:p w14:paraId="46ABE4B7" w14:textId="4B720EDB" w:rsidR="00FC19E8" w:rsidRPr="00E203E7" w:rsidRDefault="00FC19E8" w:rsidP="00A20AB1">
      <w:pPr>
        <w:rPr>
          <w:rFonts w:ascii="Cambria" w:hAnsi="Cambria"/>
        </w:rPr>
      </w:pPr>
    </w:p>
    <w:p w14:paraId="71B0C13F" w14:textId="57B82095" w:rsidR="00FC19E8" w:rsidRPr="00E203E7" w:rsidRDefault="00FC19E8" w:rsidP="00A20AB1">
      <w:pPr>
        <w:rPr>
          <w:rFonts w:ascii="Cambria" w:hAnsi="Cambria"/>
          <w:b/>
          <w:bCs/>
          <w:u w:val="single"/>
        </w:rPr>
      </w:pPr>
      <w:r w:rsidRPr="00E203E7">
        <w:rPr>
          <w:rFonts w:ascii="Cambria" w:hAnsi="Cambria"/>
          <w:b/>
          <w:bCs/>
          <w:u w:val="single"/>
        </w:rPr>
        <w:t>Comparability of Data</w:t>
      </w:r>
    </w:p>
    <w:p w14:paraId="7A060B7D" w14:textId="6143F5FB" w:rsidR="00A20AB1" w:rsidRPr="00E203E7" w:rsidRDefault="00A20AB1" w:rsidP="00A20AB1">
      <w:pPr>
        <w:rPr>
          <w:rFonts w:ascii="Cambria" w:hAnsi="Cambria"/>
        </w:rPr>
      </w:pPr>
      <w:bookmarkStart w:id="1" w:name="Table1"/>
      <w:bookmarkEnd w:id="1"/>
      <w:r w:rsidRPr="00E203E7">
        <w:rPr>
          <w:rFonts w:ascii="Cambria" w:hAnsi="Cambria"/>
        </w:rPr>
        <w:t xml:space="preserve">Data obtained from the </w:t>
      </w:r>
      <w:proofErr w:type="gramStart"/>
      <w:r w:rsidR="00FC19E8" w:rsidRPr="00E203E7">
        <w:rPr>
          <w:rFonts w:ascii="Cambria" w:hAnsi="Cambria"/>
        </w:rPr>
        <w:t>SPP</w:t>
      </w:r>
      <w:proofErr w:type="gramEnd"/>
      <w:r w:rsidR="00FC19E8" w:rsidRPr="00E203E7">
        <w:rPr>
          <w:rFonts w:ascii="Cambria" w:hAnsi="Cambria"/>
        </w:rPr>
        <w:t xml:space="preserve"> </w:t>
      </w:r>
      <w:r w:rsidRPr="00E203E7">
        <w:rPr>
          <w:rFonts w:ascii="Cambria" w:hAnsi="Cambria"/>
        </w:rPr>
        <w:t>and other sources are not entirely comparable. This is due to differences in data collection processes</w:t>
      </w:r>
      <w:r w:rsidR="00FD61E2" w:rsidRPr="00E203E7">
        <w:rPr>
          <w:rFonts w:ascii="Cambria" w:hAnsi="Cambria"/>
        </w:rPr>
        <w:t xml:space="preserve"> and</w:t>
      </w:r>
      <w:r w:rsidRPr="00E203E7">
        <w:rPr>
          <w:rFonts w:ascii="Cambria" w:hAnsi="Cambria"/>
          <w:bCs/>
          <w:lang w:val="en"/>
        </w:rPr>
        <w:t xml:space="preserve"> </w:t>
      </w:r>
      <w:r w:rsidR="00FD61E2" w:rsidRPr="00E203E7">
        <w:rPr>
          <w:rFonts w:ascii="Cambria" w:hAnsi="Cambria"/>
          <w:bCs/>
          <w:lang w:val="en"/>
        </w:rPr>
        <w:t>da</w:t>
      </w:r>
      <w:r w:rsidR="00774907" w:rsidRPr="00E203E7">
        <w:rPr>
          <w:rFonts w:ascii="Cambria" w:hAnsi="Cambria"/>
          <w:bCs/>
          <w:lang w:val="en"/>
        </w:rPr>
        <w:t xml:space="preserve">ta </w:t>
      </w:r>
      <w:r w:rsidRPr="00E203E7">
        <w:rPr>
          <w:rFonts w:ascii="Cambria" w:hAnsi="Cambria"/>
          <w:bCs/>
          <w:lang w:val="en"/>
        </w:rPr>
        <w:t>editing procedures</w:t>
      </w:r>
      <w:r w:rsidRPr="00E203E7">
        <w:rPr>
          <w:rFonts w:ascii="Cambria" w:hAnsi="Cambria"/>
        </w:rPr>
        <w:t xml:space="preserve">. These differences are examples of </w:t>
      </w:r>
      <w:proofErr w:type="spellStart"/>
      <w:r w:rsidRPr="00E203E7">
        <w:rPr>
          <w:rFonts w:ascii="Cambria" w:hAnsi="Cambria"/>
        </w:rPr>
        <w:t>nonsampling</w:t>
      </w:r>
      <w:proofErr w:type="spellEnd"/>
      <w:r w:rsidRPr="00E203E7">
        <w:rPr>
          <w:rFonts w:ascii="Cambria" w:hAnsi="Cambria"/>
        </w:rPr>
        <w:t xml:space="preserve"> variability not reflected in the standard errors. Therefore, caution should be used when comparing results from different sources.</w:t>
      </w:r>
    </w:p>
    <w:p w14:paraId="499F6AA5" w14:textId="77777777" w:rsidR="00FE4941" w:rsidRPr="00E203E7" w:rsidRDefault="00FE4941" w:rsidP="00FC19E8">
      <w:pPr>
        <w:rPr>
          <w:rFonts w:ascii="Cambria" w:hAnsi="Cambria"/>
          <w:b/>
          <w:bCs/>
          <w:u w:val="single"/>
        </w:rPr>
      </w:pPr>
    </w:p>
    <w:p w14:paraId="23B2BD26" w14:textId="1019D224" w:rsidR="00A20AB1" w:rsidRPr="00E203E7" w:rsidRDefault="00FC19E8" w:rsidP="00FC19E8">
      <w:pPr>
        <w:rPr>
          <w:u w:val="single"/>
        </w:rPr>
      </w:pPr>
      <w:r w:rsidRPr="00E203E7">
        <w:rPr>
          <w:rFonts w:ascii="Cambria" w:hAnsi="Cambria"/>
          <w:b/>
          <w:bCs/>
          <w:u w:val="single"/>
        </w:rPr>
        <w:t xml:space="preserve">A </w:t>
      </w:r>
      <w:proofErr w:type="spellStart"/>
      <w:r w:rsidRPr="00E203E7">
        <w:rPr>
          <w:rFonts w:ascii="Cambria" w:hAnsi="Cambria"/>
          <w:b/>
          <w:bCs/>
          <w:u w:val="single"/>
        </w:rPr>
        <w:t>Nonsampling</w:t>
      </w:r>
      <w:proofErr w:type="spellEnd"/>
      <w:r w:rsidRPr="00E203E7">
        <w:rPr>
          <w:rFonts w:ascii="Cambria" w:hAnsi="Cambria"/>
          <w:b/>
          <w:bCs/>
          <w:u w:val="single"/>
        </w:rPr>
        <w:t xml:space="preserve"> Error Warning</w:t>
      </w:r>
    </w:p>
    <w:p w14:paraId="1B0F1E8B" w14:textId="64176324" w:rsidR="00A20AB1" w:rsidRPr="00E203E7" w:rsidRDefault="00FC19E8" w:rsidP="00A20AB1">
      <w:pPr>
        <w:rPr>
          <w:rFonts w:ascii="Cambria" w:hAnsi="Cambria"/>
        </w:rPr>
      </w:pPr>
      <w:r w:rsidRPr="00E203E7">
        <w:rPr>
          <w:rFonts w:ascii="Cambria" w:hAnsi="Cambria"/>
        </w:rPr>
        <w:t xml:space="preserve">Because </w:t>
      </w:r>
      <w:r w:rsidR="00A20AB1" w:rsidRPr="00E203E7">
        <w:rPr>
          <w:rFonts w:ascii="Cambria" w:hAnsi="Cambria"/>
        </w:rPr>
        <w:t xml:space="preserve">the full extent of the </w:t>
      </w:r>
      <w:proofErr w:type="spellStart"/>
      <w:r w:rsidR="00A20AB1" w:rsidRPr="00E203E7">
        <w:rPr>
          <w:rFonts w:ascii="Cambria" w:hAnsi="Cambria"/>
        </w:rPr>
        <w:t>nonsampling</w:t>
      </w:r>
      <w:proofErr w:type="spellEnd"/>
      <w:r w:rsidR="00A20AB1" w:rsidRPr="00E203E7">
        <w:rPr>
          <w:rFonts w:ascii="Cambria" w:hAnsi="Cambria"/>
        </w:rPr>
        <w:t xml:space="preserve"> error is unknown, one should be particularly careful when interpreting results based on small differences between estimates. </w:t>
      </w:r>
    </w:p>
    <w:p w14:paraId="6F1D244A" w14:textId="4C061834" w:rsidR="00AC2F0B" w:rsidRPr="00E203E7" w:rsidRDefault="00AC2F0B" w:rsidP="00A20AB1">
      <w:pPr>
        <w:rPr>
          <w:rFonts w:ascii="Cambria" w:hAnsi="Cambria"/>
        </w:rPr>
      </w:pPr>
    </w:p>
    <w:p w14:paraId="3B99ADAE" w14:textId="65157843" w:rsidR="00A20AB1" w:rsidRPr="00E203E7" w:rsidRDefault="00AC2F0B" w:rsidP="00AC2F0B">
      <w:pPr>
        <w:rPr>
          <w:u w:val="single"/>
        </w:rPr>
      </w:pPr>
      <w:r w:rsidRPr="00E203E7">
        <w:rPr>
          <w:rFonts w:ascii="Cambria" w:hAnsi="Cambria"/>
          <w:b/>
          <w:bCs/>
          <w:u w:val="single"/>
        </w:rPr>
        <w:t>Standard Errors and Their Use</w:t>
      </w:r>
    </w:p>
    <w:p w14:paraId="11A8BF03" w14:textId="07407ACC" w:rsidR="00A20AB1" w:rsidRPr="00E203E7" w:rsidRDefault="00AE25BC" w:rsidP="00A20AB1">
      <w:pPr>
        <w:rPr>
          <w:rFonts w:ascii="Cambria" w:hAnsi="Cambria"/>
        </w:rPr>
      </w:pPr>
      <w:r w:rsidRPr="00E203E7">
        <w:rPr>
          <w:rFonts w:ascii="Cambria" w:hAnsi="Cambria"/>
        </w:rPr>
        <w:t xml:space="preserve">The standard error is a measure of the variability due to sampling when estimating a sample-based statistic. </w:t>
      </w:r>
      <w:r w:rsidR="00A20AB1" w:rsidRPr="00E203E7">
        <w:rPr>
          <w:rFonts w:ascii="Cambria" w:hAnsi="Cambria"/>
          <w:lang w:val="en-CA"/>
        </w:rPr>
        <w:fldChar w:fldCharType="begin"/>
      </w:r>
      <w:r w:rsidR="00A20AB1" w:rsidRPr="00E203E7">
        <w:rPr>
          <w:rFonts w:ascii="Cambria" w:hAnsi="Cambria"/>
          <w:lang w:val="en-CA"/>
        </w:rPr>
        <w:instrText xml:space="preserve"> SEQ CHAPTER \h \r 1</w:instrText>
      </w:r>
      <w:r w:rsidR="00A20AB1" w:rsidRPr="00E203E7">
        <w:rPr>
          <w:rFonts w:ascii="Cambria" w:hAnsi="Cambria"/>
          <w:lang w:val="en-CA"/>
        </w:rPr>
        <w:fldChar w:fldCharType="end"/>
      </w:r>
      <w:r w:rsidR="00A20AB1" w:rsidRPr="00E203E7">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E203E7">
        <w:rPr>
          <w:rFonts w:ascii="Cambria" w:hAnsi="Cambria"/>
        </w:rPr>
        <w:t xml:space="preserve">confidence </w:t>
      </w:r>
      <w:r w:rsidR="00A20AB1" w:rsidRPr="00E203E7">
        <w:rPr>
          <w:rFonts w:ascii="Cambria" w:hAnsi="Cambria"/>
        </w:rPr>
        <w:t xml:space="preserve">intervals </w:t>
      </w:r>
      <w:r w:rsidR="003647DE" w:rsidRPr="00E203E7">
        <w:rPr>
          <w:rFonts w:ascii="Cambria" w:hAnsi="Cambria"/>
        </w:rPr>
        <w:t xml:space="preserve">calculated </w:t>
      </w:r>
      <w:r w:rsidR="004D588D" w:rsidRPr="00E203E7">
        <w:rPr>
          <w:rFonts w:ascii="Cambria" w:hAnsi="Cambria"/>
        </w:rPr>
        <w:t xml:space="preserve">for each sample as </w:t>
      </w:r>
      <w:r w:rsidR="0090435C" w:rsidRPr="00E203E7">
        <w:rPr>
          <w:rFonts w:ascii="Cambria" w:hAnsi="Cambria"/>
        </w:rPr>
        <w:t xml:space="preserve">ranging </w:t>
      </w:r>
      <w:r w:rsidR="00A20AB1" w:rsidRPr="00E203E7">
        <w:rPr>
          <w:rFonts w:ascii="Cambria" w:hAnsi="Cambria"/>
        </w:rPr>
        <w:t>from 1.645 standard errors below the estimate to 1.645 standard errors above the estimate would include the average result of all possible samples.</w:t>
      </w:r>
      <w:r w:rsidR="00A000AD" w:rsidRPr="00E203E7">
        <w:rPr>
          <w:rFonts w:ascii="Cambria" w:hAnsi="Cambria"/>
        </w:rPr>
        <w:t xml:space="preserve"> </w:t>
      </w:r>
      <w:r w:rsidR="00C71DC4" w:rsidRPr="00E203E7">
        <w:rPr>
          <w:rFonts w:ascii="Cambria" w:hAnsi="Cambria"/>
        </w:rPr>
        <w:t xml:space="preserve">NCES </w:t>
      </w:r>
      <w:r w:rsidR="0044385C" w:rsidRPr="00E203E7">
        <w:rPr>
          <w:rFonts w:ascii="Cambria" w:hAnsi="Cambria"/>
        </w:rPr>
        <w:t>typically reports using 95 percent confidence intervals.</w:t>
      </w:r>
      <w:r w:rsidR="0049079E" w:rsidRPr="00E203E7">
        <w:rPr>
          <w:rFonts w:ascii="Cambria" w:hAnsi="Cambria"/>
        </w:rPr>
        <w:t xml:space="preserve"> In this instance, approximately 95 percent of the </w:t>
      </w:r>
      <w:r w:rsidR="00400F25" w:rsidRPr="00E203E7">
        <w:rPr>
          <w:rFonts w:ascii="Cambria" w:hAnsi="Cambria"/>
        </w:rPr>
        <w:t xml:space="preserve">samples would have confidence </w:t>
      </w:r>
      <w:r w:rsidR="0049079E" w:rsidRPr="00E203E7">
        <w:rPr>
          <w:rFonts w:ascii="Cambria" w:hAnsi="Cambria"/>
        </w:rPr>
        <w:t>intervals</w:t>
      </w:r>
      <w:r w:rsidR="00497999" w:rsidRPr="00E203E7">
        <w:rPr>
          <w:rFonts w:ascii="Cambria" w:hAnsi="Cambria"/>
        </w:rPr>
        <w:t>,</w:t>
      </w:r>
      <w:r w:rsidR="0049079E" w:rsidRPr="00E203E7">
        <w:rPr>
          <w:rFonts w:ascii="Cambria" w:hAnsi="Cambria"/>
        </w:rPr>
        <w:t xml:space="preserve"> </w:t>
      </w:r>
      <w:r w:rsidR="00D244F1" w:rsidRPr="00E203E7">
        <w:rPr>
          <w:rFonts w:ascii="Cambria" w:hAnsi="Cambria"/>
        </w:rPr>
        <w:t xml:space="preserve">calculated as </w:t>
      </w:r>
      <w:r w:rsidR="00497999" w:rsidRPr="00E203E7">
        <w:rPr>
          <w:rFonts w:ascii="Cambria" w:hAnsi="Cambria"/>
        </w:rPr>
        <w:t xml:space="preserve">the </w:t>
      </w:r>
      <w:r w:rsidR="00D244F1" w:rsidRPr="00E203E7">
        <w:rPr>
          <w:rFonts w:ascii="Cambria" w:hAnsi="Cambria"/>
        </w:rPr>
        <w:t xml:space="preserve">range </w:t>
      </w:r>
      <w:r w:rsidR="0049079E" w:rsidRPr="00E203E7">
        <w:rPr>
          <w:rFonts w:ascii="Cambria" w:hAnsi="Cambria"/>
        </w:rPr>
        <w:t xml:space="preserve">from 1.96 standard errors above and below the </w:t>
      </w:r>
      <w:r w:rsidR="00AE1A43" w:rsidRPr="00E203E7">
        <w:rPr>
          <w:rFonts w:ascii="Cambria" w:hAnsi="Cambria"/>
        </w:rPr>
        <w:t>estimate</w:t>
      </w:r>
      <w:r w:rsidR="00497999" w:rsidRPr="00E203E7">
        <w:rPr>
          <w:rFonts w:ascii="Cambria" w:hAnsi="Cambria"/>
        </w:rPr>
        <w:t>,</w:t>
      </w:r>
      <w:r w:rsidR="00AE1A43" w:rsidRPr="00E203E7">
        <w:rPr>
          <w:rFonts w:ascii="Cambria" w:hAnsi="Cambria"/>
        </w:rPr>
        <w:t xml:space="preserve"> </w:t>
      </w:r>
      <w:r w:rsidR="00D244F1" w:rsidRPr="00E203E7">
        <w:rPr>
          <w:rFonts w:ascii="Cambria" w:hAnsi="Cambria"/>
        </w:rPr>
        <w:t xml:space="preserve">that </w:t>
      </w:r>
      <w:r w:rsidR="00AE1A43" w:rsidRPr="00E203E7">
        <w:rPr>
          <w:rFonts w:ascii="Cambria" w:hAnsi="Cambria"/>
        </w:rPr>
        <w:t>include the average result of all possible samples.</w:t>
      </w:r>
      <w:r w:rsidR="00484CFE" w:rsidRPr="00E203E7">
        <w:rPr>
          <w:rFonts w:ascii="Cambria" w:hAnsi="Cambria"/>
        </w:rPr>
        <w:t xml:space="preserve"> </w:t>
      </w:r>
    </w:p>
    <w:p w14:paraId="0369F8A6" w14:textId="77777777" w:rsidR="001A0646" w:rsidRPr="00E203E7" w:rsidRDefault="001A0646" w:rsidP="00A20AB1">
      <w:pPr>
        <w:rPr>
          <w:rFonts w:ascii="Cambria" w:hAnsi="Cambria"/>
        </w:rPr>
      </w:pPr>
    </w:p>
    <w:p w14:paraId="03DE25A1" w14:textId="7D0B2618" w:rsidR="00A20AB1" w:rsidRPr="00E203E7" w:rsidRDefault="00A20AB1" w:rsidP="00A20AB1">
      <w:pPr>
        <w:rPr>
          <w:rFonts w:ascii="Cambria" w:hAnsi="Cambria" w:cs="Calibri"/>
          <w:lang w:val="en"/>
        </w:rPr>
      </w:pPr>
      <w:r w:rsidRPr="00E203E7">
        <w:rPr>
          <w:rFonts w:ascii="Cambria" w:hAnsi="Cambria" w:cs="Calibri"/>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E203E7">
        <w:rPr>
          <w:sz w:val="28"/>
          <w:szCs w:val="28"/>
        </w:rPr>
        <w:t>–</w:t>
      </w:r>
      <w:r w:rsidRPr="00E203E7">
        <w:rPr>
          <w:rFonts w:ascii="Cambria" w:hAnsi="Cambria" w:cs="Calibri"/>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E203E7">
        <w:rPr>
          <w:rFonts w:ascii="Cambria" w:hAnsi="Cambria" w:cs="Calibri"/>
          <w:lang w:val="en"/>
        </w:rPr>
        <w:t>schools</w:t>
      </w:r>
      <w:r w:rsidRPr="00E203E7">
        <w:rPr>
          <w:rFonts w:ascii="Cambria" w:hAnsi="Cambria" w:cs="Calibri"/>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E203E7" w:rsidRDefault="00A20AB1" w:rsidP="00A20AB1">
      <w:pPr>
        <w:rPr>
          <w:rFonts w:ascii="Cambria" w:hAnsi="Cambria" w:cs="Calibri"/>
          <w:lang w:val="en"/>
        </w:rPr>
      </w:pPr>
    </w:p>
    <w:p w14:paraId="155B6100" w14:textId="167A66F2" w:rsidR="00A20AB1" w:rsidRPr="00E203E7" w:rsidRDefault="00A20AB1" w:rsidP="00A20AB1">
      <w:pPr>
        <w:rPr>
          <w:rFonts w:ascii="Cambria" w:hAnsi="Cambria"/>
        </w:rPr>
      </w:pPr>
      <w:r w:rsidRPr="00E203E7">
        <w:rPr>
          <w:rFonts w:ascii="Cambria" w:hAnsi="Cambria"/>
          <w:lang w:val="en-CA"/>
        </w:rPr>
        <w:fldChar w:fldCharType="begin"/>
      </w:r>
      <w:r w:rsidRPr="00E203E7">
        <w:rPr>
          <w:rFonts w:ascii="Cambria" w:hAnsi="Cambria"/>
          <w:lang w:val="en-CA"/>
        </w:rPr>
        <w:instrText xml:space="preserve"> SEQ CHAPTER \h \r 1</w:instrText>
      </w:r>
      <w:r w:rsidRPr="00E203E7">
        <w:rPr>
          <w:rFonts w:ascii="Cambria" w:hAnsi="Cambria"/>
          <w:lang w:val="en-CA"/>
        </w:rPr>
        <w:fldChar w:fldCharType="end"/>
      </w:r>
      <w:r w:rsidRPr="00E203E7">
        <w:rPr>
          <w:rFonts w:ascii="Cambria" w:hAnsi="Cambria"/>
        </w:rPr>
        <w:t xml:space="preserve">Standard errors may also be used </w:t>
      </w:r>
      <w:r w:rsidR="00BB67DD" w:rsidRPr="00E203E7">
        <w:rPr>
          <w:rFonts w:ascii="Cambria" w:hAnsi="Cambria"/>
        </w:rPr>
        <w:t xml:space="preserve">when </w:t>
      </w:r>
      <w:r w:rsidRPr="00E203E7">
        <w:rPr>
          <w:rFonts w:ascii="Cambria" w:hAnsi="Cambria"/>
        </w:rPr>
        <w:t>perform</w:t>
      </w:r>
      <w:r w:rsidR="00BB67DD" w:rsidRPr="00E203E7">
        <w:rPr>
          <w:rFonts w:ascii="Cambria" w:hAnsi="Cambria"/>
        </w:rPr>
        <w:t>ing</w:t>
      </w:r>
      <w:r w:rsidRPr="00E203E7">
        <w:rPr>
          <w:rFonts w:ascii="Cambria" w:hAnsi="Cambria"/>
        </w:rPr>
        <w:t xml:space="preserve"> hypothesis test</w:t>
      </w:r>
      <w:r w:rsidR="00BB67DD" w:rsidRPr="00E203E7">
        <w:rPr>
          <w:rFonts w:ascii="Cambria" w:hAnsi="Cambria"/>
        </w:rPr>
        <w:t>s</w:t>
      </w:r>
      <w:r w:rsidRPr="00E203E7">
        <w:rPr>
          <w:rFonts w:ascii="Cambria" w:hAnsi="Cambria"/>
        </w:rPr>
        <w:t xml:space="preserve">, a procedure for </w:t>
      </w:r>
      <w:r w:rsidR="00457260" w:rsidRPr="00E203E7">
        <w:rPr>
          <w:rFonts w:ascii="Cambria" w:hAnsi="Cambria"/>
        </w:rPr>
        <w:t xml:space="preserve">comparing </w:t>
      </w:r>
      <w:r w:rsidRPr="00E203E7">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E203E7">
        <w:rPr>
          <w:rFonts w:ascii="Cambria" w:hAnsi="Cambria"/>
        </w:rPr>
        <w:t xml:space="preserve">charter </w:t>
      </w:r>
      <w:r w:rsidR="00D31813" w:rsidRPr="00E203E7">
        <w:rPr>
          <w:rFonts w:ascii="Cambria" w:hAnsi="Cambria"/>
        </w:rPr>
        <w:t xml:space="preserve">schools </w:t>
      </w:r>
      <w:r w:rsidR="00FF795C" w:rsidRPr="00E203E7">
        <w:rPr>
          <w:rFonts w:ascii="Cambria" w:hAnsi="Cambria"/>
        </w:rPr>
        <w:t>that offered</w:t>
      </w:r>
      <w:r w:rsidR="00D31813" w:rsidRPr="00E203E7">
        <w:rPr>
          <w:rFonts w:ascii="Cambria" w:hAnsi="Cambria"/>
        </w:rPr>
        <w:t xml:space="preserve"> in-person </w:t>
      </w:r>
      <w:r w:rsidR="00C5456F" w:rsidRPr="00E203E7">
        <w:rPr>
          <w:rFonts w:ascii="Cambria" w:hAnsi="Cambria"/>
        </w:rPr>
        <w:t>instruction</w:t>
      </w:r>
      <w:r w:rsidR="00D31813" w:rsidRPr="00E203E7">
        <w:rPr>
          <w:rFonts w:ascii="Cambria" w:hAnsi="Cambria"/>
        </w:rPr>
        <w:t xml:space="preserve"> during </w:t>
      </w:r>
      <w:r w:rsidR="00F53B97" w:rsidRPr="00E203E7">
        <w:rPr>
          <w:rFonts w:ascii="Cambria" w:hAnsi="Cambria"/>
        </w:rPr>
        <w:t>a particular month</w:t>
      </w:r>
      <w:r w:rsidR="001A0646" w:rsidRPr="00E203E7">
        <w:rPr>
          <w:rFonts w:ascii="Cambria" w:hAnsi="Cambria"/>
        </w:rPr>
        <w:t xml:space="preserve"> to the percentage of non-charter schools that did the same</w:t>
      </w:r>
      <w:r w:rsidR="00D31813" w:rsidRPr="00E203E7">
        <w:rPr>
          <w:rFonts w:ascii="Cambria" w:hAnsi="Cambria"/>
        </w:rPr>
        <w:t xml:space="preserve">. </w:t>
      </w:r>
    </w:p>
    <w:p w14:paraId="6DA4F0C6" w14:textId="77777777" w:rsidR="00A20AB1" w:rsidRPr="00E203E7" w:rsidRDefault="00A20AB1" w:rsidP="00A20AB1">
      <w:pPr>
        <w:rPr>
          <w:rFonts w:ascii="Cambria" w:hAnsi="Cambria"/>
        </w:rPr>
      </w:pPr>
    </w:p>
    <w:p w14:paraId="6BB5C979" w14:textId="4E4C85C6" w:rsidR="00A20AB1" w:rsidRPr="00E203E7" w:rsidRDefault="035ED395" w:rsidP="00A20AB1">
      <w:pPr>
        <w:rPr>
          <w:rFonts w:ascii="Cambria" w:hAnsi="Cambria"/>
        </w:rPr>
      </w:pPr>
      <w:r w:rsidRPr="2A9CB0F9">
        <w:rPr>
          <w:rFonts w:ascii="Cambria" w:hAnsi="Cambria"/>
          <w:lang w:val="en-CA"/>
        </w:rPr>
        <w:t xml:space="preserve">Statistical </w:t>
      </w:r>
      <w:r w:rsidR="00AC00C6" w:rsidRPr="2A9CB0F9">
        <w:rPr>
          <w:rFonts w:ascii="Cambria" w:hAnsi="Cambria"/>
          <w:lang w:val="en-CA"/>
        </w:rPr>
        <w:fldChar w:fldCharType="begin"/>
      </w:r>
      <w:r w:rsidR="00AC00C6" w:rsidRPr="2A9CB0F9">
        <w:rPr>
          <w:rFonts w:ascii="Cambria" w:hAnsi="Cambria"/>
          <w:lang w:val="en-CA"/>
        </w:rPr>
        <w:instrText xml:space="preserve"> SEQ CHAPTER \h \r 1</w:instrText>
      </w:r>
      <w:r w:rsidR="00AC00C6" w:rsidRPr="2A9CB0F9">
        <w:rPr>
          <w:rFonts w:ascii="Cambria" w:hAnsi="Cambria"/>
          <w:lang w:val="en-CA"/>
        </w:rPr>
        <w:fldChar w:fldCharType="end"/>
      </w:r>
      <w:r w:rsidRPr="2A9CB0F9">
        <w:rPr>
          <w:rFonts w:ascii="Cambria" w:hAnsi="Cambria"/>
        </w:rPr>
        <w:t>t</w:t>
      </w:r>
      <w:r w:rsidR="50AD1277" w:rsidRPr="2A9CB0F9">
        <w:rPr>
          <w:rFonts w:ascii="Cambria" w:hAnsi="Cambria"/>
        </w:rPr>
        <w:t xml:space="preserve">ests may be performed at various levels of significance.  A significance level is the probability of concluding that </w:t>
      </w:r>
      <w:r w:rsidR="4BD84DD4" w:rsidRPr="2A9CB0F9">
        <w:rPr>
          <w:rFonts w:ascii="Cambria" w:hAnsi="Cambria"/>
        </w:rPr>
        <w:t>a difference</w:t>
      </w:r>
      <w:r w:rsidR="3E8B3515" w:rsidRPr="2A9CB0F9">
        <w:rPr>
          <w:rFonts w:ascii="Cambria" w:hAnsi="Cambria"/>
        </w:rPr>
        <w:t xml:space="preserve">, relationship, or effect </w:t>
      </w:r>
      <w:r w:rsidR="4BD84DD4" w:rsidRPr="2A9CB0F9">
        <w:rPr>
          <w:rFonts w:ascii="Cambria" w:hAnsi="Cambria"/>
        </w:rPr>
        <w:t>exists</w:t>
      </w:r>
      <w:r w:rsidR="50AD1277" w:rsidRPr="2A9CB0F9">
        <w:rPr>
          <w:rFonts w:ascii="Cambria" w:hAnsi="Cambria"/>
        </w:rPr>
        <w:t xml:space="preserve"> when, in fact, </w:t>
      </w:r>
      <w:r w:rsidR="4BD84DD4" w:rsidRPr="2A9CB0F9">
        <w:rPr>
          <w:rFonts w:ascii="Cambria" w:hAnsi="Cambria"/>
        </w:rPr>
        <w:t>one does not</w:t>
      </w:r>
      <w:r w:rsidR="50AD1277" w:rsidRPr="2A9CB0F9">
        <w:rPr>
          <w:rFonts w:ascii="Cambria" w:hAnsi="Cambria"/>
        </w:rPr>
        <w:t xml:space="preserve">. For example, to conclude that two characteristics are different at the 0.10 level of significance, the absolute value of the estimated difference between </w:t>
      </w:r>
      <w:r w:rsidR="7A0F85FC" w:rsidRPr="2A9CB0F9">
        <w:rPr>
          <w:rFonts w:ascii="Cambria" w:hAnsi="Cambria"/>
        </w:rPr>
        <w:t xml:space="preserve">the </w:t>
      </w:r>
      <w:r w:rsidR="50AD1277" w:rsidRPr="2A9CB0F9">
        <w:rPr>
          <w:rFonts w:ascii="Cambria" w:hAnsi="Cambria"/>
        </w:rPr>
        <w:t>characteristics must be greater than or equal to 1.645 times the standard error of the difference.</w:t>
      </w:r>
      <w:r w:rsidR="163A53CE" w:rsidRPr="2A9CB0F9">
        <w:rPr>
          <w:rFonts w:ascii="Cambria" w:hAnsi="Cambria"/>
        </w:rPr>
        <w:t xml:space="preserve"> To conclude </w:t>
      </w:r>
      <w:r w:rsidR="26D5DFEF" w:rsidRPr="2A9CB0F9">
        <w:rPr>
          <w:rFonts w:ascii="Cambria" w:hAnsi="Cambria"/>
        </w:rPr>
        <w:t xml:space="preserve">that two characteristics are different at the 0.05 level of significance, the absolute value of the estimated difference between </w:t>
      </w:r>
      <w:r w:rsidR="0FB16E34" w:rsidRPr="2A9CB0F9">
        <w:rPr>
          <w:rFonts w:ascii="Cambria" w:hAnsi="Cambria"/>
        </w:rPr>
        <w:t xml:space="preserve">the </w:t>
      </w:r>
      <w:r w:rsidR="26D5DFEF" w:rsidRPr="2A9CB0F9">
        <w:rPr>
          <w:rFonts w:ascii="Cambria" w:hAnsi="Cambria"/>
        </w:rPr>
        <w:t>characteristics must be great</w:t>
      </w:r>
      <w:r w:rsidR="40E6E16C" w:rsidRPr="2A9CB0F9">
        <w:rPr>
          <w:rFonts w:ascii="Cambria" w:hAnsi="Cambria"/>
        </w:rPr>
        <w:t>er</w:t>
      </w:r>
      <w:r w:rsidR="26D5DFEF" w:rsidRPr="2A9CB0F9">
        <w:rPr>
          <w:rFonts w:ascii="Cambria" w:hAnsi="Cambria"/>
        </w:rPr>
        <w:t xml:space="preserve"> than or equal to 1.96 times the standard error of the difference. </w:t>
      </w:r>
    </w:p>
    <w:p w14:paraId="5466C915" w14:textId="77777777" w:rsidR="005C417B" w:rsidRPr="00E203E7" w:rsidRDefault="005C417B" w:rsidP="00812073">
      <w:pPr>
        <w:rPr>
          <w:rFonts w:ascii="Cambria" w:hAnsi="Cambria"/>
          <w:b/>
          <w:bCs/>
          <w:u w:val="single"/>
        </w:rPr>
      </w:pPr>
    </w:p>
    <w:p w14:paraId="030C43E0" w14:textId="1FAD3F6C" w:rsidR="00A20AB1" w:rsidRPr="00E203E7" w:rsidRDefault="00812073" w:rsidP="00812073">
      <w:pPr>
        <w:rPr>
          <w:rFonts w:ascii="Cambria" w:hAnsi="Cambria"/>
          <w:b/>
          <w:bCs/>
          <w:u w:val="single"/>
        </w:rPr>
      </w:pPr>
      <w:r w:rsidRPr="00E203E7">
        <w:rPr>
          <w:rFonts w:ascii="Cambria" w:hAnsi="Cambria"/>
          <w:b/>
          <w:bCs/>
          <w:u w:val="single"/>
        </w:rPr>
        <w:t>Estimating Standard Errors</w:t>
      </w:r>
    </w:p>
    <w:p w14:paraId="0894A3B9" w14:textId="0F929276" w:rsidR="00A20AB1" w:rsidRPr="00E203E7" w:rsidRDefault="50AD1277" w:rsidP="00A20AB1">
      <w:pPr>
        <w:rPr>
          <w:rFonts w:ascii="Cambria" w:hAnsi="Cambria"/>
        </w:rPr>
      </w:pPr>
      <w:r w:rsidRPr="2A9CB0F9">
        <w:rPr>
          <w:rFonts w:ascii="Cambria" w:hAnsi="Cambria" w:cstheme="minorBidi"/>
        </w:rPr>
        <w:t xml:space="preserve">The </w:t>
      </w:r>
      <w:r w:rsidR="6698A0CB" w:rsidRPr="2A9CB0F9">
        <w:rPr>
          <w:rFonts w:ascii="Cambria" w:hAnsi="Cambria" w:cstheme="minorBidi"/>
        </w:rPr>
        <w:t>SPP</w:t>
      </w:r>
      <w:r w:rsidRPr="2A9CB0F9">
        <w:rPr>
          <w:rFonts w:ascii="Cambria" w:hAnsi="Cambria" w:cstheme="minorBidi"/>
        </w:rPr>
        <w:t xml:space="preserve"> </w:t>
      </w:r>
      <w:r w:rsidR="090293C5" w:rsidRPr="2A9CB0F9">
        <w:rPr>
          <w:rFonts w:ascii="Cambria" w:hAnsi="Cambria" w:cstheme="minorBid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2A9CB0F9">
        <w:rPr>
          <w:rFonts w:ascii="Cambria" w:hAnsi="Cambria" w:cstheme="minorBidi"/>
        </w:rPr>
        <w:t>u</w:t>
      </w:r>
      <w:r w:rsidRPr="2A9CB0F9">
        <w:rPr>
          <w:rFonts w:ascii="Cambria" w:hAnsi="Cambria"/>
        </w:rPr>
        <w:t xml:space="preserve">ses </w:t>
      </w:r>
      <w:r w:rsidR="029CEDE7" w:rsidRPr="2A9CB0F9">
        <w:rPr>
          <w:rFonts w:ascii="Cambria" w:hAnsi="Cambria"/>
        </w:rPr>
        <w:t xml:space="preserve">jackknife </w:t>
      </w:r>
      <w:r w:rsidRPr="2A9CB0F9">
        <w:rPr>
          <w:rFonts w:ascii="Cambria" w:hAnsi="Cambria"/>
        </w:rPr>
        <w:t xml:space="preserve">replication to estimate the standard errors of </w:t>
      </w:r>
      <w:r w:rsidR="6698A0CB" w:rsidRPr="2A9CB0F9">
        <w:rPr>
          <w:rFonts w:ascii="Cambria" w:hAnsi="Cambria"/>
        </w:rPr>
        <w:t xml:space="preserve">survey </w:t>
      </w:r>
      <w:r w:rsidRPr="2A9CB0F9">
        <w:rPr>
          <w:rFonts w:ascii="Cambria" w:hAnsi="Cambria"/>
        </w:rPr>
        <w:t xml:space="preserve">estimates.  These methods primarily measure the magnitude of sampling error. However, they do measure some effects of </w:t>
      </w:r>
      <w:proofErr w:type="spellStart"/>
      <w:r w:rsidRPr="2A9CB0F9">
        <w:rPr>
          <w:rFonts w:ascii="Cambria" w:hAnsi="Cambria"/>
        </w:rPr>
        <w:t>nonsampling</w:t>
      </w:r>
      <w:proofErr w:type="spellEnd"/>
      <w:r w:rsidRPr="2A9CB0F9">
        <w:rPr>
          <w:rFonts w:ascii="Cambria" w:hAnsi="Cambria"/>
        </w:rPr>
        <w:t xml:space="preserve"> error as well. They do not measure systematic biases in the data associated with </w:t>
      </w:r>
      <w:proofErr w:type="spellStart"/>
      <w:r w:rsidRPr="2A9CB0F9">
        <w:rPr>
          <w:rFonts w:ascii="Cambria" w:hAnsi="Cambria"/>
        </w:rPr>
        <w:t>nonsampling</w:t>
      </w:r>
      <w:proofErr w:type="spellEnd"/>
      <w:r w:rsidRPr="2A9CB0F9">
        <w:rPr>
          <w:rFonts w:ascii="Cambria" w:hAnsi="Cambria"/>
        </w:rPr>
        <w:t xml:space="preserve"> error. Bias is the average over all possible samples</w:t>
      </w:r>
      <w:r w:rsidR="7EC3051B" w:rsidRPr="2A9CB0F9">
        <w:rPr>
          <w:rFonts w:ascii="Cambria" w:hAnsi="Cambria"/>
        </w:rPr>
        <w:t xml:space="preserve"> </w:t>
      </w:r>
      <w:r w:rsidRPr="2A9CB0F9">
        <w:rPr>
          <w:rFonts w:ascii="Cambria" w:hAnsi="Cambria"/>
        </w:rPr>
        <w:t xml:space="preserve">of the differences between the sample estimates and the true </w:t>
      </w:r>
      <w:r w:rsidR="6B9CDC70" w:rsidRPr="2A9CB0F9">
        <w:rPr>
          <w:rFonts w:ascii="Cambria" w:hAnsi="Cambria"/>
        </w:rPr>
        <w:t xml:space="preserve">population </w:t>
      </w:r>
      <w:r w:rsidRPr="2A9CB0F9">
        <w:rPr>
          <w:rFonts w:ascii="Cambria" w:hAnsi="Cambria"/>
        </w:rPr>
        <w:t>value</w:t>
      </w:r>
      <w:r w:rsidR="1BA0AAE0" w:rsidRPr="2A9CB0F9">
        <w:rPr>
          <w:rFonts w:ascii="Cambria" w:hAnsi="Cambria"/>
        </w:rPr>
        <w:t>s</w:t>
      </w:r>
      <w:r w:rsidRPr="2A9CB0F9">
        <w:rPr>
          <w:rFonts w:ascii="Cambria" w:hAnsi="Cambria"/>
        </w:rPr>
        <w:t>.</w:t>
      </w:r>
    </w:p>
    <w:p w14:paraId="49599E4A" w14:textId="77777777" w:rsidR="00A20AB1" w:rsidRPr="00E203E7" w:rsidRDefault="00A20AB1" w:rsidP="00A20AB1">
      <w:pPr>
        <w:rPr>
          <w:rFonts w:ascii="Cambria" w:hAnsi="Cambria"/>
        </w:rPr>
      </w:pPr>
    </w:p>
    <w:p w14:paraId="0E1A628E" w14:textId="48A2D1DF" w:rsidR="00A20AB1" w:rsidRPr="00E203E7" w:rsidRDefault="00D31813" w:rsidP="00A20AB1">
      <w:pPr>
        <w:rPr>
          <w:rFonts w:ascii="Cambria" w:hAnsi="Cambria"/>
        </w:rPr>
      </w:pPr>
      <w:r w:rsidRPr="00E203E7">
        <w:rPr>
          <w:rFonts w:ascii="Cambria" w:hAnsi="Cambria"/>
        </w:rPr>
        <w:t xml:space="preserve">Fifty </w:t>
      </w:r>
      <w:r w:rsidR="00A20AB1" w:rsidRPr="00E203E7">
        <w:rPr>
          <w:rFonts w:ascii="Cambria" w:hAnsi="Cambria"/>
        </w:rPr>
        <w:t xml:space="preserve">replicate weights were created for the </w:t>
      </w:r>
      <w:r w:rsidRPr="00E203E7">
        <w:rPr>
          <w:rFonts w:ascii="Cambria" w:hAnsi="Cambria"/>
        </w:rPr>
        <w:t>SPP</w:t>
      </w:r>
      <w:r w:rsidR="00A20AB1" w:rsidRPr="00E203E7">
        <w:rPr>
          <w:rFonts w:ascii="Cambria" w:hAnsi="Cambria"/>
        </w:rPr>
        <w:t>. Using these replicate weights, the variance of an estimate (the standard error is the square root of the variance) can be calculated as follows:</w:t>
      </w:r>
    </w:p>
    <w:p w14:paraId="2543986F" w14:textId="77777777" w:rsidR="00A20AB1" w:rsidRPr="00E203E7" w:rsidRDefault="00A20AB1" w:rsidP="00A20AB1">
      <w:pPr>
        <w:rPr>
          <w:rFonts w:ascii="Cambria" w:hAnsi="Cambria"/>
        </w:rPr>
      </w:pPr>
    </w:p>
    <w:p w14:paraId="2D3BB2AB" w14:textId="663697D8" w:rsidR="00A20AB1" w:rsidRPr="00E203E7"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E203E7" w:rsidRDefault="00A20AB1" w:rsidP="00A20AB1">
      <w:pPr>
        <w:rPr>
          <w:rFonts w:ascii="Cambria" w:hAnsi="Cambria"/>
        </w:rPr>
      </w:pPr>
    </w:p>
    <w:p w14:paraId="0D8DBE0A" w14:textId="52979CD4" w:rsidR="00A20AB1" w:rsidRPr="00E203E7" w:rsidRDefault="50AD1277" w:rsidP="00A20AB1">
      <w:pPr>
        <w:rPr>
          <w:rFonts w:ascii="Cambria" w:hAnsi="Cambria"/>
        </w:rPr>
      </w:pPr>
      <w:r w:rsidRPr="00E203E7">
        <w:rPr>
          <w:rFonts w:ascii="Cambria" w:hAnsi="Cambria"/>
        </w:rPr>
        <w:t xml:space="preserve">where </w:t>
      </w:r>
      <m:oMath>
        <m:acc>
          <m:accPr>
            <m:ctrlPr>
              <w:rPr>
                <w:rFonts w:ascii="Cambria Math" w:hAnsi="Cambria Math"/>
                <w:i/>
              </w:rPr>
            </m:ctrlPr>
          </m:accPr>
          <m:e>
            <m:r>
              <w:rPr>
                <w:rFonts w:ascii="Cambria Math" w:hAnsi="Cambria Math"/>
              </w:rPr>
              <m:t>θ</m:t>
            </m:r>
          </m:e>
        </m:acc>
      </m:oMath>
      <w:r w:rsidRPr="2A9CB0F9">
        <w:rPr>
          <w:rFonts w:ascii="Cambria" w:hAnsi="Cambria"/>
          <w:i/>
          <w:iCs/>
        </w:rPr>
        <w:t xml:space="preserve"> </w:t>
      </w:r>
      <w:r w:rsidR="5CD84F4B" w:rsidRPr="2A9CB0F9">
        <w:rPr>
          <w:rFonts w:ascii="Cambria" w:hAnsi="Cambria"/>
          <w:i/>
          <w:iCs/>
        </w:rPr>
        <w:t xml:space="preserve">  </w:t>
      </w:r>
      <w:r w:rsidRPr="00E203E7">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2A9CB0F9">
        <w:rPr>
          <w:rFonts w:ascii="Cambria" w:hAnsi="Cambria"/>
          <w:i/>
          <w:iCs/>
        </w:rPr>
        <w:t xml:space="preserve"> </w:t>
      </w:r>
      <w:r w:rsidRPr="00E203E7">
        <w:rPr>
          <w:rFonts w:ascii="Cambria" w:hAnsi="Cambria"/>
        </w:rPr>
        <w:t xml:space="preserve">are the replicate estimates of the same statistic using the replicate weights. See reference </w:t>
      </w:r>
      <w:r w:rsidR="2337902F" w:rsidRPr="00E203E7">
        <w:rPr>
          <w:rFonts w:ascii="Cambria" w:hAnsi="Cambria"/>
        </w:rPr>
        <w:t>Shao and Wu</w:t>
      </w:r>
      <w:r w:rsidR="5C78FA3A" w:rsidRPr="00E203E7">
        <w:rPr>
          <w:rFonts w:ascii="Cambria" w:hAnsi="Cambria"/>
        </w:rPr>
        <w:t xml:space="preserve"> (</w:t>
      </w:r>
      <w:r w:rsidR="2337902F" w:rsidRPr="00E203E7">
        <w:rPr>
          <w:rFonts w:ascii="Cambria" w:hAnsi="Cambria"/>
        </w:rPr>
        <w:t>1989</w:t>
      </w:r>
      <w:r w:rsidR="5C78FA3A" w:rsidRPr="00E203E7">
        <w:rPr>
          <w:rFonts w:ascii="Cambria" w:hAnsi="Cambria"/>
        </w:rPr>
        <w:t>).</w:t>
      </w:r>
    </w:p>
    <w:p w14:paraId="19746227" w14:textId="20E6207A" w:rsidR="00D31813" w:rsidRPr="00E203E7" w:rsidRDefault="00D31813" w:rsidP="00A20AB1">
      <w:pPr>
        <w:rPr>
          <w:rFonts w:ascii="Cambria" w:hAnsi="Cambria"/>
        </w:rPr>
      </w:pPr>
    </w:p>
    <w:p w14:paraId="3778A58A" w14:textId="49A8FFCB" w:rsidR="00D31813" w:rsidRPr="00E203E7" w:rsidRDefault="029CEDE7" w:rsidP="00A20AB1">
      <w:pPr>
        <w:rPr>
          <w:rFonts w:ascii="Cambria" w:hAnsi="Cambria"/>
          <w:b/>
          <w:bCs/>
          <w:u w:val="single"/>
        </w:rPr>
      </w:pPr>
      <w:r w:rsidRPr="2A9CB0F9">
        <w:rPr>
          <w:rFonts w:ascii="Cambria" w:hAnsi="Cambria"/>
          <w:b/>
          <w:bCs/>
          <w:u w:val="single"/>
        </w:rPr>
        <w:t>Creating Replicate Estimates</w:t>
      </w:r>
    </w:p>
    <w:p w14:paraId="0C7F5DC3" w14:textId="7752252A" w:rsidR="00A20AB1" w:rsidRPr="00E203E7" w:rsidRDefault="50AD1277" w:rsidP="2A9CB0F9">
      <w:pPr>
        <w:rPr>
          <w:rFonts w:ascii="Cambria" w:hAnsi="Cambria"/>
        </w:rPr>
      </w:pPr>
      <w:r w:rsidRPr="00E203E7">
        <w:rPr>
          <w:rFonts w:ascii="Cambria" w:hAnsi="Cambria"/>
        </w:rPr>
        <w:t xml:space="preserve">Replicate estimates are created using each of the </w:t>
      </w:r>
      <w:r w:rsidR="029CEDE7" w:rsidRPr="00E203E7">
        <w:rPr>
          <w:rFonts w:ascii="Cambria" w:hAnsi="Cambria"/>
        </w:rPr>
        <w:t xml:space="preserve">50 </w:t>
      </w:r>
      <w:r w:rsidR="3AC6BF1C" w:rsidRPr="00E203E7">
        <w:rPr>
          <w:rFonts w:ascii="Cambria" w:hAnsi="Cambria"/>
        </w:rPr>
        <w:t xml:space="preserve">replicate </w:t>
      </w:r>
      <w:r w:rsidRPr="00E203E7">
        <w:rPr>
          <w:rFonts w:ascii="Cambria" w:hAnsi="Cambria"/>
        </w:rPr>
        <w:t xml:space="preserve">weights independently to create </w:t>
      </w:r>
      <w:r w:rsidR="029CEDE7" w:rsidRPr="00E203E7">
        <w:rPr>
          <w:rFonts w:ascii="Cambria" w:hAnsi="Cambria"/>
        </w:rPr>
        <w:t xml:space="preserve">50 </w:t>
      </w:r>
      <w:r w:rsidRPr="00E203E7">
        <w:rPr>
          <w:rFonts w:ascii="Cambria" w:hAnsi="Cambria"/>
        </w:rPr>
        <w:t xml:space="preserve">replicate estimates. For point estimates, </w:t>
      </w:r>
      <w:r w:rsidR="34A793E8" w:rsidRPr="00E203E7">
        <w:rPr>
          <w:rFonts w:ascii="Cambria" w:hAnsi="Cambria"/>
        </w:rPr>
        <w:t xml:space="preserve">each </w:t>
      </w:r>
      <w:r w:rsidRPr="00E203E7">
        <w:rPr>
          <w:rFonts w:ascii="Cambria" w:hAnsi="Cambria"/>
        </w:rPr>
        <w:t>replicate weight</w:t>
      </w:r>
      <w:r w:rsidR="00AC7DB4">
        <w:rPr>
          <w:rFonts w:ascii="Cambria" w:hAnsi="Cambria"/>
        </w:rPr>
        <w:t xml:space="preserve"> </w:t>
      </w:r>
      <w:r w:rsidR="15507CEB" w:rsidRPr="00E203E7">
        <w:rPr>
          <w:rFonts w:ascii="Cambria" w:hAnsi="Cambria"/>
        </w:rPr>
        <w:t>is</w:t>
      </w:r>
      <w:r w:rsidR="6CE4CBB9" w:rsidRPr="00E203E7">
        <w:rPr>
          <w:rFonts w:ascii="Cambria" w:hAnsi="Cambria"/>
        </w:rPr>
        <w:t xml:space="preserve"> multiplied </w:t>
      </w:r>
      <w:r w:rsidRPr="00E203E7">
        <w:rPr>
          <w:rFonts w:ascii="Cambria" w:hAnsi="Cambria"/>
        </w:rPr>
        <w:t xml:space="preserve">by the item of interest to create the </w:t>
      </w:r>
      <w:r w:rsidR="029CEDE7" w:rsidRPr="00E203E7">
        <w:rPr>
          <w:rFonts w:ascii="Cambria" w:hAnsi="Cambria"/>
        </w:rPr>
        <w:t xml:space="preserve">50 </w:t>
      </w:r>
      <w:r w:rsidRPr="00E203E7">
        <w:rPr>
          <w:rFonts w:ascii="Cambria" w:hAnsi="Cambria"/>
        </w:rPr>
        <w:t xml:space="preserve">replicate estimates. </w:t>
      </w:r>
      <w:r w:rsidR="6235AAA2" w:rsidRPr="00E203E7">
        <w:rPr>
          <w:rFonts w:ascii="Cambria" w:hAnsi="Cambria"/>
        </w:rPr>
        <w:t>Th</w:t>
      </w:r>
      <w:r w:rsidRPr="00E203E7">
        <w:rPr>
          <w:rFonts w:ascii="Cambria" w:hAnsi="Cambria"/>
        </w:rPr>
        <w:t xml:space="preserve">e replicate estimates </w:t>
      </w:r>
      <w:r w:rsidR="6235AAA2" w:rsidRPr="00E203E7">
        <w:rPr>
          <w:rFonts w:ascii="Cambria" w:hAnsi="Cambria"/>
        </w:rPr>
        <w:t xml:space="preserve">are </w:t>
      </w:r>
      <w:r w:rsidR="626E5909" w:rsidRPr="00E203E7">
        <w:rPr>
          <w:rFonts w:ascii="Cambria" w:hAnsi="Cambria"/>
        </w:rPr>
        <w:t xml:space="preserve">then </w:t>
      </w:r>
      <w:r w:rsidR="6235AAA2" w:rsidRPr="00E203E7">
        <w:rPr>
          <w:rFonts w:ascii="Cambria" w:hAnsi="Cambria"/>
        </w:rPr>
        <w:t xml:space="preserve">used </w:t>
      </w:r>
      <w:r w:rsidRPr="00E203E7">
        <w:rPr>
          <w:rFonts w:ascii="Cambria" w:hAnsi="Cambria"/>
        </w:rPr>
        <w:t xml:space="preserve">to calculate the total variance for the item of interest. For example, say that the item </w:t>
      </w:r>
      <w:r w:rsidR="5C1C7A9B" w:rsidRPr="00E203E7">
        <w:rPr>
          <w:rFonts w:ascii="Cambria" w:hAnsi="Cambria"/>
        </w:rPr>
        <w:t>of</w:t>
      </w:r>
      <w:r w:rsidRPr="00E203E7">
        <w:rPr>
          <w:rFonts w:ascii="Cambria" w:hAnsi="Cambria"/>
        </w:rPr>
        <w:t xml:space="preserve"> interest</w:t>
      </w:r>
      <w:r w:rsidR="1698A323" w:rsidRPr="00E203E7">
        <w:rPr>
          <w:rFonts w:ascii="Cambria" w:hAnsi="Cambria"/>
        </w:rPr>
        <w:t xml:space="preserve"> </w:t>
      </w:r>
      <w:r w:rsidRPr="00E203E7">
        <w:rPr>
          <w:rFonts w:ascii="Cambria" w:hAnsi="Cambria"/>
        </w:rPr>
        <w:t xml:space="preserve">is the difference </w:t>
      </w:r>
      <w:r w:rsidR="2738FC0E" w:rsidRPr="00E203E7">
        <w:rPr>
          <w:rFonts w:ascii="Cambria" w:hAnsi="Cambria"/>
        </w:rPr>
        <w:t xml:space="preserve">between </w:t>
      </w:r>
      <w:r w:rsidR="1698A323" w:rsidRPr="00E203E7">
        <w:rPr>
          <w:rFonts w:ascii="Cambria" w:hAnsi="Cambria"/>
        </w:rPr>
        <w:t xml:space="preserve">the percentage of </w:t>
      </w:r>
      <w:r w:rsidR="2738FC0E" w:rsidRPr="00E203E7">
        <w:rPr>
          <w:rFonts w:ascii="Cambria" w:hAnsi="Cambria"/>
        </w:rPr>
        <w:t xml:space="preserve">city schools and </w:t>
      </w:r>
      <w:r w:rsidR="1698A323" w:rsidRPr="00E203E7">
        <w:rPr>
          <w:rFonts w:ascii="Cambria" w:hAnsi="Cambria"/>
        </w:rPr>
        <w:t xml:space="preserve">the percentage of </w:t>
      </w:r>
      <w:r w:rsidR="2738FC0E" w:rsidRPr="00E203E7">
        <w:rPr>
          <w:rFonts w:ascii="Cambria" w:hAnsi="Cambria"/>
        </w:rPr>
        <w:t xml:space="preserve">rural schools planning to offer in-person instruction. </w:t>
      </w:r>
      <w:r w:rsidR="1698A323" w:rsidRPr="00E203E7">
        <w:rPr>
          <w:rFonts w:ascii="Cambria" w:hAnsi="Cambria"/>
        </w:rPr>
        <w:t>T</w:t>
      </w:r>
      <w:r w:rsidRPr="00E203E7">
        <w:rPr>
          <w:rFonts w:ascii="Cambria" w:hAnsi="Cambria"/>
        </w:rPr>
        <w:t xml:space="preserve">he difference </w:t>
      </w:r>
      <w:r w:rsidR="639D7CF3" w:rsidRPr="00E203E7">
        <w:rPr>
          <w:rFonts w:ascii="Cambria" w:hAnsi="Cambria"/>
        </w:rPr>
        <w:t>in</w:t>
      </w:r>
      <w:r w:rsidRPr="00E203E7">
        <w:rPr>
          <w:rFonts w:ascii="Cambria" w:hAnsi="Cambria"/>
        </w:rPr>
        <w:t xml:space="preserve"> the two estimates </w:t>
      </w:r>
      <w:r w:rsidR="639D7CF3" w:rsidRPr="00E203E7">
        <w:rPr>
          <w:rFonts w:ascii="Cambria" w:hAnsi="Cambria"/>
        </w:rPr>
        <w:t xml:space="preserve">would be calculated </w:t>
      </w:r>
      <w:r w:rsidR="4041A433" w:rsidRPr="00E203E7">
        <w:rPr>
          <w:rFonts w:ascii="Cambria" w:hAnsi="Cambria"/>
        </w:rPr>
        <w:t xml:space="preserve">51 times, once </w:t>
      </w:r>
      <w:r w:rsidRPr="00E203E7">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E203E7">
        <w:rPr>
          <w:rFonts w:ascii="Cambria" w:hAnsi="Cambria"/>
        </w:rPr>
        <w:t>, and the</w:t>
      </w:r>
      <w:r w:rsidR="607AEACB" w:rsidRPr="00E203E7">
        <w:rPr>
          <w:rFonts w:ascii="Cambria" w:hAnsi="Cambria"/>
        </w:rPr>
        <w:t>n</w:t>
      </w:r>
      <w:r w:rsidR="221BBBC7" w:rsidRPr="00E203E7">
        <w:rPr>
          <w:rFonts w:ascii="Cambria" w:hAnsi="Cambria"/>
        </w:rPr>
        <w:t xml:space="preserve"> one time for each of the </w:t>
      </w:r>
      <w:r w:rsidR="221BBBC7" w:rsidRPr="2A9CB0F9">
        <w:rPr>
          <w:rFonts w:ascii="Cambria" w:hAnsi="Cambria"/>
        </w:rPr>
        <w:t xml:space="preserve">50 replicate weights to compute </w:t>
      </w:r>
      <w:r w:rsidR="2738FC0E" w:rsidRPr="00E203E7">
        <w:rPr>
          <w:rFonts w:ascii="Cambria" w:hAnsi="Cambria"/>
        </w:rPr>
        <w:t>5</w:t>
      </w:r>
      <w:r w:rsidRPr="00E203E7">
        <w:rPr>
          <w:rFonts w:ascii="Cambria" w:hAnsi="Cambria"/>
        </w:rPr>
        <w:t xml:space="preserve">0 replicate differences, </w:t>
      </w:r>
      <w:r w:rsidR="00460C2E" w:rsidRPr="00460C2E">
        <w:rPr>
          <w:rFonts w:ascii="Cambria Math" w:hAnsi="Cambria Math"/>
          <w:i/>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203E7">
        <w:rPr>
          <w:rFonts w:ascii="Cambria" w:hAnsi="Cambria"/>
        </w:rPr>
        <w:t xml:space="preserve">. </w:t>
      </w:r>
      <w:r w:rsidR="639D7CF3" w:rsidRPr="00E203E7">
        <w:rPr>
          <w:rFonts w:ascii="Cambria" w:hAnsi="Cambria"/>
        </w:rPr>
        <w:t>T</w:t>
      </w:r>
      <w:r w:rsidRPr="00E203E7">
        <w:rPr>
          <w:rFonts w:ascii="Cambria" w:hAnsi="Cambria"/>
        </w:rPr>
        <w:t>hese estimates</w:t>
      </w:r>
      <w:r w:rsidR="639D7CF3" w:rsidRPr="00E203E7">
        <w:rPr>
          <w:rFonts w:ascii="Cambria" w:hAnsi="Cambria"/>
        </w:rPr>
        <w:t xml:space="preserve"> would then be used </w:t>
      </w:r>
      <w:r w:rsidRPr="00E203E7">
        <w:rPr>
          <w:rFonts w:ascii="Cambria" w:hAnsi="Cambria"/>
        </w:rPr>
        <w:t>to calculate the total variance for the difference</w:t>
      </w:r>
      <w:r w:rsidR="639D7CF3" w:rsidRPr="00E203E7">
        <w:rPr>
          <w:rFonts w:ascii="Cambria" w:hAnsi="Cambria"/>
        </w:rPr>
        <w:t xml:space="preserve"> as shown in the formula below</w:t>
      </w:r>
      <w:r w:rsidRPr="2A9CB0F9">
        <w:rPr>
          <w:rFonts w:ascii="Cambria" w:hAnsi="Cambria"/>
        </w:rPr>
        <w:t>.</w:t>
      </w:r>
    </w:p>
    <w:p w14:paraId="0D3CBD43" w14:textId="77777777" w:rsidR="00A20AB1" w:rsidRPr="00E203E7" w:rsidRDefault="00A20AB1" w:rsidP="00A20AB1">
      <w:pPr>
        <w:rPr>
          <w:rFonts w:ascii="Cambria" w:hAnsi="Cambria"/>
        </w:rPr>
      </w:pPr>
    </w:p>
    <w:p w14:paraId="6E356863" w14:textId="576C3925" w:rsidR="00A20AB1" w:rsidRPr="00E203E7"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E203E7" w:rsidRDefault="00A20AB1" w:rsidP="00A20AB1">
      <w:pPr>
        <w:rPr>
          <w:rFonts w:eastAsiaTheme="minorEastAsia"/>
        </w:rPr>
      </w:pPr>
    </w:p>
    <w:p w14:paraId="074608F3" w14:textId="63510323" w:rsidR="00A20AB1" w:rsidRPr="00E203E7" w:rsidRDefault="4D3F6138" w:rsidP="2A9CB0F9">
      <w:pPr>
        <w:spacing w:after="240"/>
        <w:rPr>
          <w:rFonts w:ascii="Cambria" w:eastAsiaTheme="minorEastAsia" w:hAnsi="Cambria"/>
        </w:rPr>
      </w:pPr>
      <w:r w:rsidRPr="2A9CB0F9">
        <w:rPr>
          <w:rFonts w:ascii="Cambria" w:eastAsiaTheme="minorEastAsia" w:hAnsi="Cambria"/>
        </w:rPr>
        <w:t>w</w:t>
      </w:r>
      <w:r w:rsidR="50AD1277" w:rsidRPr="2A9CB0F9">
        <w:rPr>
          <w:rFonts w:ascii="Cambria" w:eastAsiaTheme="minorEastAsia" w:hAnsi="Cambria"/>
        </w:rPr>
        <w:t>here</w:t>
      </w:r>
      <w:r w:rsidR="50AD1277" w:rsidRPr="00E203E7">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50AD1277" w:rsidRPr="2A9CB0F9">
        <w:rPr>
          <w:rFonts w:ascii="Cambria" w:eastAsiaTheme="minorEastAsia" w:hAnsi="Cambria"/>
        </w:rPr>
        <w:t xml:space="preserve"> </w:t>
      </w:r>
      <w:r w:rsidR="683634E7" w:rsidRPr="2A9CB0F9">
        <w:rPr>
          <w:rFonts w:ascii="Cambria" w:eastAsiaTheme="minorEastAsia" w:hAnsi="Cambria"/>
        </w:rPr>
        <w:t xml:space="preserve">   </w:t>
      </w:r>
      <w:r w:rsidR="50AD1277" w:rsidRPr="2A9CB0F9">
        <w:rPr>
          <w:rFonts w:ascii="Cambria" w:eastAsiaTheme="minorEastAsia" w:hAnsi="Cambria"/>
        </w:rPr>
        <w:t xml:space="preserve">is the </w:t>
      </w:r>
      <w:proofErr w:type="spellStart"/>
      <w:r w:rsidR="50AD1277" w:rsidRPr="2A9CB0F9">
        <w:rPr>
          <w:rFonts w:ascii="Cambria" w:eastAsiaTheme="minorEastAsia" w:hAnsi="Cambria"/>
        </w:rPr>
        <w:t>i</w:t>
      </w:r>
      <w:r w:rsidR="50AD1277" w:rsidRPr="2A9CB0F9">
        <w:rPr>
          <w:rFonts w:ascii="Cambria" w:eastAsiaTheme="minorEastAsia" w:hAnsi="Cambria"/>
          <w:vertAlign w:val="superscript"/>
        </w:rPr>
        <w:t>th</w:t>
      </w:r>
      <w:proofErr w:type="spellEnd"/>
      <w:r w:rsidR="50AD1277" w:rsidRPr="2A9CB0F9">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50AD1277" w:rsidRPr="2A9CB0F9">
        <w:rPr>
          <w:rFonts w:ascii="Cambria" w:eastAsiaTheme="minorEastAsia" w:hAnsi="Cambria"/>
        </w:rPr>
        <w:t xml:space="preserve"> </w:t>
      </w:r>
      <w:r w:rsidR="5172FDCB" w:rsidRPr="2A9CB0F9">
        <w:rPr>
          <w:rFonts w:ascii="Cambria" w:eastAsiaTheme="minorEastAsia" w:hAnsi="Cambria"/>
        </w:rPr>
        <w:t xml:space="preserve">    </w:t>
      </w:r>
      <w:r w:rsidR="50AD1277" w:rsidRPr="2A9CB0F9">
        <w:rPr>
          <w:rFonts w:ascii="Cambria" w:eastAsiaTheme="minorEastAsia" w:hAnsi="Cambria"/>
        </w:rPr>
        <w:t>is the full estimate of the difference using the sample weight.</w:t>
      </w:r>
    </w:p>
    <w:p w14:paraId="24D20322" w14:textId="77777777" w:rsidR="00A20AB1" w:rsidRPr="00E203E7" w:rsidRDefault="50AD1277" w:rsidP="00A20AB1">
      <w:pPr>
        <w:pStyle w:val="Heading1"/>
        <w:jc w:val="left"/>
        <w:rPr>
          <w:rFonts w:ascii="Cambria" w:hAnsi="Cambria"/>
        </w:rPr>
      </w:pPr>
      <w:r w:rsidRPr="2A9CB0F9">
        <w:rPr>
          <w:rFonts w:ascii="Cambria" w:hAnsi="Cambria"/>
        </w:rPr>
        <w:t>TECHNICAL ASSISTANCE</w:t>
      </w:r>
    </w:p>
    <w:p w14:paraId="27CEF350" w14:textId="457A390A" w:rsidR="00A20AB1" w:rsidRPr="00E203E7" w:rsidRDefault="00A20AB1" w:rsidP="00A20AB1">
      <w:pPr>
        <w:rPr>
          <w:rFonts w:ascii="Cambria" w:hAnsi="Cambria"/>
        </w:rPr>
      </w:pPr>
      <w:r w:rsidRPr="00E203E7">
        <w:rPr>
          <w:rFonts w:ascii="Cambria" w:hAnsi="Cambria"/>
        </w:rPr>
        <w:t xml:space="preserve">If you require assistance or additional information, please contact the </w:t>
      </w:r>
      <w:r w:rsidR="006A7440" w:rsidRPr="42C2A5C2">
        <w:rPr>
          <w:rFonts w:ascii="Cambria" w:hAnsi="Cambria"/>
        </w:rPr>
        <w:t xml:space="preserve">School Pulse Panel </w:t>
      </w:r>
      <w:r w:rsidR="00323CCC" w:rsidRPr="42C2A5C2">
        <w:rPr>
          <w:rFonts w:ascii="Cambria" w:hAnsi="Cambria"/>
        </w:rPr>
        <w:t xml:space="preserve">via email at </w:t>
      </w:r>
      <w:hyperlink r:id="rId11" w:history="1">
        <w:r w:rsidR="00323CCC" w:rsidRPr="42C2A5C2">
          <w:rPr>
            <w:rStyle w:val="Hyperlink"/>
            <w:rFonts w:ascii="Cambria" w:hAnsi="Cambria"/>
          </w:rPr>
          <w:t>SchoolPulsePanel@ed.gov</w:t>
        </w:r>
      </w:hyperlink>
      <w:r w:rsidR="00D501FC" w:rsidRPr="42C2A5C2">
        <w:rPr>
          <w:rFonts w:ascii="Cambria" w:hAnsi="Cambria"/>
        </w:rPr>
        <w:t>.</w:t>
      </w:r>
      <w:r w:rsidR="00C43ECD" w:rsidRPr="42C2A5C2" w:rsidDel="00C43ECD">
        <w:rPr>
          <w:rFonts w:ascii="Cambria" w:hAnsi="Cambria"/>
        </w:rPr>
        <w:t xml:space="preserve"> </w:t>
      </w:r>
    </w:p>
    <w:p w14:paraId="4F63112E" w14:textId="77777777" w:rsidR="00D05D5D" w:rsidRPr="00E203E7" w:rsidRDefault="00D05D5D" w:rsidP="00B03A9B">
      <w:pPr>
        <w:rPr>
          <w:rFonts w:ascii="Cambria" w:hAnsi="Cambria"/>
        </w:rPr>
      </w:pPr>
    </w:p>
    <w:p w14:paraId="4C3AE475" w14:textId="77777777" w:rsidR="00B03A9B" w:rsidRPr="00E203E7" w:rsidRDefault="00B03A9B" w:rsidP="00B03A9B">
      <w:pPr>
        <w:pStyle w:val="Heading1"/>
        <w:jc w:val="left"/>
        <w:rPr>
          <w:rFonts w:ascii="Cambria" w:hAnsi="Cambria"/>
        </w:rPr>
      </w:pPr>
      <w:r w:rsidRPr="00E203E7">
        <w:rPr>
          <w:rFonts w:ascii="Cambria" w:hAnsi="Cambria"/>
        </w:rPr>
        <w:t>REFERENCES</w:t>
      </w:r>
    </w:p>
    <w:p w14:paraId="0A5B4256" w14:textId="77777777" w:rsidR="00B03A9B" w:rsidRPr="00E203E7" w:rsidRDefault="00B03A9B" w:rsidP="00B03A9B">
      <w:pPr>
        <w:rPr>
          <w:rFonts w:ascii="Cambria" w:hAnsi="Cambria"/>
        </w:rPr>
      </w:pPr>
    </w:p>
    <w:p w14:paraId="524323A9" w14:textId="420DE9F5" w:rsidR="00BF5550" w:rsidRPr="00E203E7" w:rsidRDefault="00CE7CE0" w:rsidP="003C0653">
      <w:pPr>
        <w:rPr>
          <w:rFonts w:ascii="Cambria" w:hAnsi="Cambria"/>
        </w:rPr>
      </w:pPr>
      <w:r w:rsidRPr="00E203E7">
        <w:rPr>
          <w:rFonts w:ascii="Cambria" w:hAnsi="Cambria"/>
        </w:rPr>
        <w:t xml:space="preserve">Shao, </w:t>
      </w:r>
      <w:r w:rsidR="00AE42E5" w:rsidRPr="00E203E7">
        <w:rPr>
          <w:rFonts w:ascii="Cambria" w:hAnsi="Cambria"/>
        </w:rPr>
        <w:t>J.,</w:t>
      </w:r>
      <w:r w:rsidRPr="00E203E7">
        <w:rPr>
          <w:rFonts w:ascii="Cambria" w:hAnsi="Cambria"/>
        </w:rPr>
        <w:t xml:space="preserve"> and C. F. J. Wu</w:t>
      </w:r>
      <w:r w:rsidR="00EE245A" w:rsidRPr="00E203E7">
        <w:rPr>
          <w:rFonts w:ascii="Cambria" w:hAnsi="Cambria"/>
        </w:rPr>
        <w:t xml:space="preserve"> (</w:t>
      </w:r>
      <w:r w:rsidRPr="00E203E7">
        <w:rPr>
          <w:rFonts w:ascii="Cambria" w:hAnsi="Cambria"/>
        </w:rPr>
        <w:t>1989</w:t>
      </w:r>
      <w:r w:rsidR="00EE245A" w:rsidRPr="00E203E7">
        <w:rPr>
          <w:rFonts w:ascii="Cambria" w:hAnsi="Cambria"/>
        </w:rPr>
        <w:t>). “</w:t>
      </w:r>
      <w:r w:rsidRPr="00E203E7">
        <w:rPr>
          <w:rFonts w:ascii="Cambria" w:hAnsi="Cambria"/>
        </w:rPr>
        <w:t>A General Theory for</w:t>
      </w:r>
      <w:r w:rsidR="00EE245A" w:rsidRPr="00E203E7">
        <w:rPr>
          <w:rFonts w:ascii="Cambria" w:hAnsi="Cambria"/>
        </w:rPr>
        <w:t xml:space="preserve"> Jackknife</w:t>
      </w:r>
      <w:r w:rsidRPr="00E203E7">
        <w:rPr>
          <w:rFonts w:ascii="Cambria" w:hAnsi="Cambria"/>
        </w:rPr>
        <w:t xml:space="preserve"> Variance Estimation”</w:t>
      </w:r>
      <w:r w:rsidR="00EE245A" w:rsidRPr="00E203E7">
        <w:rPr>
          <w:rFonts w:ascii="Cambria" w:hAnsi="Cambria"/>
        </w:rPr>
        <w:t xml:space="preserve">, </w:t>
      </w:r>
      <w:r w:rsidRPr="00E203E7">
        <w:rPr>
          <w:rFonts w:ascii="Cambria" w:hAnsi="Cambria"/>
        </w:rPr>
        <w:t>The Annals of</w:t>
      </w:r>
      <w:r w:rsidR="00EE245A" w:rsidRPr="00E203E7">
        <w:rPr>
          <w:rFonts w:ascii="Cambria" w:hAnsi="Cambria"/>
        </w:rPr>
        <w:t xml:space="preserve"> Statistics, </w:t>
      </w:r>
      <w:r w:rsidR="002F7C15" w:rsidRPr="00E203E7">
        <w:rPr>
          <w:rFonts w:ascii="Cambria" w:hAnsi="Cambria"/>
        </w:rPr>
        <w:t xml:space="preserve">Vol. 17, No. </w:t>
      </w:r>
      <w:r w:rsidRPr="00E203E7">
        <w:rPr>
          <w:rFonts w:ascii="Cambria" w:hAnsi="Cambria"/>
        </w:rPr>
        <w:t>3</w:t>
      </w:r>
      <w:r w:rsidR="002F7C15" w:rsidRPr="00E203E7">
        <w:rPr>
          <w:rFonts w:ascii="Cambria" w:hAnsi="Cambria"/>
        </w:rPr>
        <w:t>, pp.</w:t>
      </w:r>
      <w:r w:rsidRPr="00E203E7">
        <w:rPr>
          <w:rFonts w:ascii="Cambria" w:hAnsi="Cambria"/>
        </w:rPr>
        <w:t xml:space="preserve"> 1176</w:t>
      </w:r>
      <w:r w:rsidR="00EE245A" w:rsidRPr="00E203E7">
        <w:rPr>
          <w:rFonts w:ascii="Cambria" w:hAnsi="Cambria"/>
        </w:rPr>
        <w:t>-</w:t>
      </w:r>
      <w:r w:rsidRPr="00E203E7">
        <w:rPr>
          <w:rFonts w:ascii="Cambria" w:hAnsi="Cambria"/>
        </w:rPr>
        <w:t>1197</w:t>
      </w:r>
      <w:r w:rsidR="00EE245A" w:rsidRPr="00E203E7">
        <w:rPr>
          <w:rFonts w:ascii="Cambria" w:hAnsi="Cambria"/>
        </w:rPr>
        <w:t>.</w:t>
      </w:r>
    </w:p>
    <w:p w14:paraId="7C584535" w14:textId="77777777" w:rsidR="0015728C" w:rsidRPr="00E203E7" w:rsidRDefault="0015728C" w:rsidP="003C0653">
      <w:pPr>
        <w:rPr>
          <w:rFonts w:ascii="Cambria" w:hAnsi="Cambria"/>
        </w:rPr>
      </w:pPr>
      <w:r w:rsidRPr="00E203E7">
        <w:rPr>
          <w:rFonts w:ascii="Cambria" w:hAnsi="Cambria"/>
        </w:rPr>
        <w:br/>
      </w:r>
    </w:p>
    <w:p w14:paraId="52E7A976" w14:textId="77777777" w:rsidR="0015728C" w:rsidRPr="00E203E7" w:rsidRDefault="0015728C">
      <w:pPr>
        <w:spacing w:line="259" w:lineRule="auto"/>
        <w:rPr>
          <w:rFonts w:ascii="Cambria" w:hAnsi="Cambria"/>
        </w:rPr>
      </w:pPr>
      <w:r w:rsidRPr="00E203E7">
        <w:rPr>
          <w:rFonts w:ascii="Cambria" w:hAnsi="Cambria"/>
        </w:rPr>
        <w:br w:type="page"/>
      </w:r>
    </w:p>
    <w:p w14:paraId="38649A3D" w14:textId="77777777" w:rsidR="0015728C" w:rsidRPr="00E203E7" w:rsidRDefault="0015728C" w:rsidP="0015728C">
      <w:pPr>
        <w:jc w:val="center"/>
        <w:rPr>
          <w:rFonts w:ascii="Cambria" w:hAnsi="Cambria"/>
          <w:sz w:val="28"/>
          <w:szCs w:val="28"/>
          <w:u w:val="single"/>
        </w:rPr>
      </w:pPr>
      <w:r w:rsidRPr="00E203E7">
        <w:rPr>
          <w:rFonts w:ascii="Cambria" w:hAnsi="Cambria"/>
        </w:rPr>
        <w:tab/>
      </w:r>
      <w:r w:rsidRPr="00E203E7">
        <w:rPr>
          <w:rFonts w:ascii="Cambria" w:hAnsi="Cambria"/>
          <w:sz w:val="28"/>
          <w:szCs w:val="28"/>
          <w:u w:val="single"/>
        </w:rPr>
        <w:t>Appendix A – Supplemental Island Area Sample</w:t>
      </w:r>
    </w:p>
    <w:p w14:paraId="067DE01E" w14:textId="77777777" w:rsidR="0015728C" w:rsidRPr="00E203E7" w:rsidRDefault="0015728C" w:rsidP="0015728C">
      <w:pPr>
        <w:rPr>
          <w:rFonts w:ascii="Cambria" w:hAnsi="Cambria"/>
          <w:sz w:val="28"/>
          <w:szCs w:val="28"/>
        </w:rPr>
      </w:pPr>
    </w:p>
    <w:p w14:paraId="3A7E3E58" w14:textId="608E6A04" w:rsidR="006D75AF" w:rsidRPr="00E203E7" w:rsidRDefault="4BDB3C57" w:rsidP="2A9CB0F9">
      <w:pPr>
        <w:rPr>
          <w:rStyle w:val="Strong"/>
          <w:rFonts w:ascii="Cambria" w:hAnsi="Cambria" w:cstheme="minorBidi"/>
          <w:b w:val="0"/>
          <w:bCs w:val="0"/>
          <w:shd w:val="clear" w:color="auto" w:fill="FFFFFF"/>
        </w:rPr>
      </w:pPr>
      <w:r w:rsidRPr="00E203E7">
        <w:rPr>
          <w:rFonts w:ascii="Cambria" w:hAnsi="Cambria"/>
        </w:rPr>
        <w:t xml:space="preserve">Schools from the </w:t>
      </w:r>
      <w:r w:rsidR="614510A2" w:rsidRPr="00E203E7">
        <w:rPr>
          <w:rFonts w:ascii="Cambria" w:hAnsi="Cambria"/>
        </w:rPr>
        <w:t>O</w:t>
      </w:r>
      <w:r w:rsidRPr="00E203E7">
        <w:rPr>
          <w:rFonts w:ascii="Cambria" w:hAnsi="Cambria"/>
        </w:rPr>
        <w:t xml:space="preserve">utlying </w:t>
      </w:r>
      <w:r w:rsidR="614510A2" w:rsidRPr="00E203E7">
        <w:rPr>
          <w:rFonts w:ascii="Cambria" w:hAnsi="Cambria"/>
        </w:rPr>
        <w:t>I</w:t>
      </w:r>
      <w:r w:rsidRPr="00E203E7">
        <w:rPr>
          <w:rFonts w:ascii="Cambria" w:hAnsi="Cambria"/>
        </w:rPr>
        <w:t xml:space="preserve">sland </w:t>
      </w:r>
      <w:r w:rsidR="614510A2" w:rsidRPr="00E203E7">
        <w:rPr>
          <w:rFonts w:ascii="Cambria" w:hAnsi="Cambria"/>
        </w:rPr>
        <w:t>A</w:t>
      </w:r>
      <w:r w:rsidRPr="00E203E7">
        <w:rPr>
          <w:rFonts w:ascii="Cambria" w:hAnsi="Cambria"/>
        </w:rPr>
        <w:t xml:space="preserve">reas of the </w:t>
      </w:r>
      <w:r w:rsidRPr="2A9CB0F9">
        <w:rPr>
          <w:rFonts w:ascii="Cambria" w:hAnsi="Cambria" w:cstheme="minorBidi"/>
        </w:rPr>
        <w:t>U.S. Virgin Islands, Guam, American Samoa, and the</w:t>
      </w:r>
      <w:r w:rsidRPr="2A9CB0F9">
        <w:rPr>
          <w:rFonts w:ascii="Cambria" w:hAnsi="Cambria" w:cstheme="minorBidi"/>
          <w:b/>
          <w:bCs/>
        </w:rPr>
        <w:t xml:space="preserve"> </w:t>
      </w:r>
      <w:r w:rsidRPr="2A9CB0F9">
        <w:rPr>
          <w:rStyle w:val="Strong"/>
          <w:rFonts w:ascii="Cambria" w:hAnsi="Cambria" w:cstheme="minorBidi"/>
          <w:b w:val="0"/>
          <w:bCs w:val="0"/>
          <w:shd w:val="clear" w:color="auto" w:fill="FFFFFF"/>
        </w:rPr>
        <w:t>Commonwealth of the Northern Mariana Islands were interviewed as part of the 202</w:t>
      </w:r>
      <w:r w:rsidR="00CB27EF">
        <w:rPr>
          <w:rStyle w:val="Strong"/>
          <w:rFonts w:ascii="Cambria" w:hAnsi="Cambria" w:cstheme="minorBidi"/>
          <w:b w:val="0"/>
          <w:bCs w:val="0"/>
          <w:shd w:val="clear" w:color="auto" w:fill="FFFFFF"/>
        </w:rPr>
        <w:t>4</w:t>
      </w:r>
      <w:r w:rsidRPr="2A9CB0F9">
        <w:rPr>
          <w:rStyle w:val="Strong"/>
          <w:rFonts w:ascii="Cambria" w:hAnsi="Cambria" w:cstheme="minorBidi"/>
          <w:b w:val="0"/>
          <w:bCs w:val="0"/>
          <w:shd w:val="clear" w:color="auto" w:fill="FFFFFF"/>
        </w:rPr>
        <w:t>-2</w:t>
      </w:r>
      <w:r w:rsidR="00CB27EF">
        <w:rPr>
          <w:rStyle w:val="Strong"/>
          <w:rFonts w:ascii="Cambria" w:hAnsi="Cambria" w:cstheme="minorBidi"/>
          <w:b w:val="0"/>
          <w:bCs w:val="0"/>
          <w:shd w:val="clear" w:color="auto" w:fill="FFFFFF"/>
        </w:rPr>
        <w:t>5</w:t>
      </w:r>
      <w:r w:rsidRPr="2A9CB0F9">
        <w:rPr>
          <w:rStyle w:val="Strong"/>
          <w:rFonts w:ascii="Cambria" w:hAnsi="Cambria" w:cstheme="minorBidi"/>
          <w:b w:val="0"/>
          <w:bCs w:val="0"/>
          <w:shd w:val="clear" w:color="auto" w:fill="FFFFFF"/>
        </w:rPr>
        <w:t xml:space="preserve"> SPP. An interview was attempted at all 11</w:t>
      </w:r>
      <w:r w:rsidR="3A1EA222" w:rsidRPr="2A9CB0F9">
        <w:rPr>
          <w:rStyle w:val="Strong"/>
          <w:rFonts w:ascii="Cambria" w:hAnsi="Cambria" w:cstheme="minorBidi"/>
          <w:b w:val="0"/>
          <w:bCs w:val="0"/>
          <w:shd w:val="clear" w:color="auto" w:fill="FFFFFF"/>
        </w:rPr>
        <w:t>5</w:t>
      </w:r>
      <w:r w:rsidRPr="2A9CB0F9">
        <w:rPr>
          <w:rStyle w:val="Strong"/>
          <w:rFonts w:ascii="Cambria" w:hAnsi="Cambria" w:cstheme="minorBidi"/>
          <w:b w:val="0"/>
          <w:bCs w:val="0"/>
          <w:shd w:val="clear" w:color="auto" w:fill="FFFFFF"/>
        </w:rPr>
        <w:t xml:space="preserve"> schools currently operating in those </w:t>
      </w:r>
      <w:r w:rsidR="7AB6845A" w:rsidRPr="2A9CB0F9">
        <w:rPr>
          <w:rStyle w:val="Strong"/>
          <w:rFonts w:ascii="Cambria" w:hAnsi="Cambria" w:cstheme="minorBidi"/>
          <w:b w:val="0"/>
          <w:bCs w:val="0"/>
          <w:shd w:val="clear" w:color="auto" w:fill="FFFFFF"/>
        </w:rPr>
        <w:t>areas.</w:t>
      </w:r>
    </w:p>
    <w:p w14:paraId="26964C0E" w14:textId="182A93DB" w:rsidR="0015728C" w:rsidRPr="00E203E7" w:rsidRDefault="0015728C" w:rsidP="0015728C">
      <w:pPr>
        <w:rPr>
          <w:rStyle w:val="Strong"/>
          <w:rFonts w:ascii="Cambria" w:hAnsi="Cambria" w:cstheme="minorHAnsi"/>
          <w:b w:val="0"/>
          <w:bCs w:val="0"/>
          <w:shd w:val="clear" w:color="auto" w:fill="FFFFFF"/>
        </w:rPr>
      </w:pPr>
    </w:p>
    <w:p w14:paraId="6EF0809C" w14:textId="79EBFB39" w:rsidR="0015728C" w:rsidRPr="00E203E7" w:rsidRDefault="4BDB3C57" w:rsidP="2A9CB0F9">
      <w:pPr>
        <w:rPr>
          <w:rStyle w:val="Strong"/>
          <w:rFonts w:ascii="Cambria" w:hAnsi="Cambria" w:cstheme="minorBidi"/>
          <w:b w:val="0"/>
          <w:bCs w:val="0"/>
          <w:shd w:val="clear" w:color="auto" w:fill="FFFFFF"/>
        </w:rPr>
      </w:pPr>
      <w:r w:rsidRPr="2A9CB0F9">
        <w:rPr>
          <w:rStyle w:val="Strong"/>
          <w:rFonts w:ascii="Cambria" w:hAnsi="Cambria" w:cstheme="minorBidi"/>
          <w:b w:val="0"/>
          <w:bCs w:val="0"/>
          <w:shd w:val="clear" w:color="auto" w:fill="FFFFFF"/>
        </w:rPr>
        <w:t>Data from those schools was tabulated and weighted separately from the main SPP sample. A simplified weighting procedure</w:t>
      </w:r>
      <w:r w:rsidR="05CC0462" w:rsidRPr="2A9CB0F9">
        <w:rPr>
          <w:rStyle w:val="Strong"/>
          <w:rFonts w:ascii="Cambria" w:hAnsi="Cambria" w:cstheme="minorBidi"/>
          <w:b w:val="0"/>
          <w:bCs w:val="0"/>
          <w:shd w:val="clear" w:color="auto" w:fill="FFFFFF"/>
        </w:rPr>
        <w:t>,</w:t>
      </w:r>
      <w:r w:rsidRPr="2A9CB0F9">
        <w:rPr>
          <w:rStyle w:val="Strong"/>
          <w:rFonts w:ascii="Cambria" w:hAnsi="Cambria" w:cstheme="minorBidi"/>
          <w:b w:val="0"/>
          <w:bCs w:val="0"/>
          <w:shd w:val="clear" w:color="auto" w:fill="FFFFFF"/>
        </w:rPr>
        <w:t xml:space="preserve"> which included only a nonresponse adjustment within the three grade</w:t>
      </w:r>
      <w:r w:rsidR="2E5DACA1" w:rsidRPr="2A9CB0F9">
        <w:rPr>
          <w:rStyle w:val="Strong"/>
          <w:rFonts w:ascii="Cambria" w:hAnsi="Cambria" w:cstheme="minorBidi"/>
          <w:b w:val="0"/>
          <w:bCs w:val="0"/>
          <w:shd w:val="clear" w:color="auto" w:fill="FFFFFF"/>
        </w:rPr>
        <w:t>-</w:t>
      </w:r>
      <w:r w:rsidRPr="2A9CB0F9">
        <w:rPr>
          <w:rStyle w:val="Strong"/>
          <w:rFonts w:ascii="Cambria" w:hAnsi="Cambria" w:cstheme="minorBidi"/>
          <w:b w:val="0"/>
          <w:bCs w:val="0"/>
          <w:shd w:val="clear" w:color="auto" w:fill="FFFFFF"/>
        </w:rPr>
        <w:t>level categories</w:t>
      </w:r>
      <w:r w:rsidR="738C53A3" w:rsidRPr="2A9CB0F9">
        <w:rPr>
          <w:rStyle w:val="Strong"/>
          <w:rFonts w:ascii="Cambria" w:hAnsi="Cambria" w:cstheme="minorBidi"/>
          <w:b w:val="0"/>
          <w:bCs w:val="0"/>
          <w:shd w:val="clear" w:color="auto" w:fill="FFFFFF"/>
        </w:rPr>
        <w:t>,</w:t>
      </w:r>
      <w:r w:rsidR="738C53A3" w:rsidRPr="2A9CB0F9">
        <w:rPr>
          <w:rStyle w:val="Strong"/>
          <w:rFonts w:ascii="Cambria" w:hAnsi="Cambria" w:cstheme="minorBidi"/>
          <w:b w:val="0"/>
          <w:bCs w:val="0"/>
        </w:rPr>
        <w:t xml:space="preserve"> was used</w:t>
      </w:r>
      <w:r w:rsidRPr="2A9CB0F9">
        <w:rPr>
          <w:rStyle w:val="Strong"/>
          <w:rFonts w:ascii="Cambria" w:hAnsi="Cambria" w:cstheme="minorBidi"/>
          <w:b w:val="0"/>
          <w:bCs w:val="0"/>
          <w:shd w:val="clear" w:color="auto" w:fill="FFFFFF"/>
        </w:rPr>
        <w:t xml:space="preserve">. Unweighted </w:t>
      </w:r>
      <w:r w:rsidR="00464EA1">
        <w:rPr>
          <w:rStyle w:val="Strong"/>
          <w:rFonts w:ascii="Cambria" w:hAnsi="Cambria" w:cstheme="minorBidi"/>
          <w:b w:val="0"/>
          <w:bCs w:val="0"/>
          <w:shd w:val="clear" w:color="auto" w:fill="FFFFFF"/>
        </w:rPr>
        <w:t>and weighted</w:t>
      </w:r>
      <w:r w:rsidRPr="2A9CB0F9">
        <w:rPr>
          <w:rStyle w:val="Strong"/>
          <w:rFonts w:ascii="Cambria" w:hAnsi="Cambria" w:cstheme="minorBidi"/>
          <w:b w:val="0"/>
          <w:bCs w:val="0"/>
          <w:shd w:val="clear" w:color="auto" w:fill="FFFFFF"/>
        </w:rPr>
        <w:t xml:space="preserve"> response rates are shown in Table A-1.</w:t>
      </w:r>
    </w:p>
    <w:p w14:paraId="1B82E479" w14:textId="77777777" w:rsidR="0015728C" w:rsidRPr="00E203E7" w:rsidRDefault="0015728C" w:rsidP="0015728C">
      <w:pPr>
        <w:rPr>
          <w:rStyle w:val="Strong"/>
          <w:rFonts w:ascii="Cambria" w:hAnsi="Cambria" w:cstheme="minorHAnsi"/>
          <w:b w:val="0"/>
          <w:bCs w:val="0"/>
          <w:shd w:val="clear" w:color="auto" w:fill="FFFFFF"/>
        </w:rPr>
      </w:pPr>
    </w:p>
    <w:p w14:paraId="0783BCEB" w14:textId="649ED2EC" w:rsidR="0015728C" w:rsidRPr="00E203E7" w:rsidRDefault="4BDB3C57" w:rsidP="2A9CB0F9">
      <w:pPr>
        <w:ind w:left="1530" w:right="1800"/>
        <w:rPr>
          <w:rFonts w:ascii="Cambria" w:hAnsi="Cambria"/>
          <w:b/>
          <w:bCs/>
          <w:sz w:val="22"/>
          <w:szCs w:val="22"/>
        </w:rPr>
      </w:pPr>
      <w:r w:rsidRPr="2A9CB0F9">
        <w:rPr>
          <w:rFonts w:ascii="Cambria" w:hAnsi="Cambria"/>
          <w:b/>
          <w:bCs/>
          <w:sz w:val="22"/>
          <w:szCs w:val="22"/>
        </w:rPr>
        <w:t xml:space="preserve">Table A-1. Unweighted response rates for </w:t>
      </w:r>
      <w:r w:rsidR="5126BD87" w:rsidRPr="2A9CB0F9">
        <w:rPr>
          <w:rFonts w:ascii="Cambria" w:hAnsi="Cambria"/>
          <w:b/>
          <w:bCs/>
          <w:sz w:val="22"/>
          <w:szCs w:val="22"/>
        </w:rPr>
        <w:t xml:space="preserve">the outlying </w:t>
      </w:r>
      <w:r w:rsidRPr="2A9CB0F9">
        <w:rPr>
          <w:rFonts w:ascii="Cambria" w:hAnsi="Cambria"/>
          <w:b/>
          <w:bCs/>
          <w:sz w:val="22"/>
          <w:szCs w:val="22"/>
        </w:rPr>
        <w:t xml:space="preserve">island area sample: </w:t>
      </w:r>
      <w:r w:rsidR="39AB7CB8" w:rsidRPr="2A9CB0F9">
        <w:rPr>
          <w:rFonts w:ascii="Cambria" w:hAnsi="Cambria"/>
          <w:b/>
          <w:bCs/>
          <w:sz w:val="22"/>
          <w:szCs w:val="22"/>
        </w:rPr>
        <w:t>August</w:t>
      </w:r>
      <w:r w:rsidRPr="2A9CB0F9">
        <w:rPr>
          <w:rFonts w:ascii="Cambria" w:hAnsi="Cambria"/>
          <w:b/>
          <w:bCs/>
          <w:sz w:val="22"/>
          <w:szCs w:val="22"/>
        </w:rPr>
        <w:t xml:space="preserve"> 202</w:t>
      </w:r>
      <w:r w:rsidR="5CC373FD" w:rsidRPr="2A9CB0F9">
        <w:rPr>
          <w:rFonts w:ascii="Cambria" w:hAnsi="Cambria"/>
          <w:b/>
          <w:bCs/>
          <w:sz w:val="22"/>
          <w:szCs w:val="22"/>
        </w:rPr>
        <w:t>4</w:t>
      </w:r>
      <w:r w:rsidRPr="2A9CB0F9">
        <w:rPr>
          <w:rFonts w:ascii="Cambria" w:hAnsi="Cambria"/>
          <w:b/>
          <w:bCs/>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82"/>
        <w:gridCol w:w="1323"/>
        <w:gridCol w:w="1322"/>
      </w:tblGrid>
      <w:tr w:rsidR="008C2245" w:rsidRPr="00E203E7" w14:paraId="62FB4870" w14:textId="41BC7BC1" w:rsidTr="0050791F">
        <w:trPr>
          <w:trHeight w:val="300"/>
          <w:tblHeader/>
          <w:jc w:val="center"/>
        </w:trPr>
        <w:tc>
          <w:tcPr>
            <w:tcW w:w="2785" w:type="dxa"/>
            <w:vAlign w:val="bottom"/>
          </w:tcPr>
          <w:p w14:paraId="63F3375F" w14:textId="77777777" w:rsidR="008C2245" w:rsidRPr="00E203E7" w:rsidRDefault="008C2245" w:rsidP="00521948">
            <w:pPr>
              <w:rPr>
                <w:rFonts w:ascii="Cambria" w:hAnsi="Cambria"/>
                <w:b/>
                <w:sz w:val="20"/>
                <w:szCs w:val="20"/>
              </w:rPr>
            </w:pPr>
            <w:r w:rsidRPr="00E203E7">
              <w:rPr>
                <w:rFonts w:ascii="Cambria" w:hAnsi="Cambria"/>
                <w:b/>
                <w:sz w:val="20"/>
                <w:szCs w:val="20"/>
              </w:rPr>
              <w:t>School characteristic</w:t>
            </w:r>
          </w:p>
        </w:tc>
        <w:tc>
          <w:tcPr>
            <w:tcW w:w="1170" w:type="dxa"/>
            <w:vAlign w:val="bottom"/>
          </w:tcPr>
          <w:p w14:paraId="04A0139A" w14:textId="6D11B244" w:rsidR="008C2245" w:rsidRPr="00E203E7" w:rsidRDefault="008C2245" w:rsidP="2A9CB0F9">
            <w:pPr>
              <w:jc w:val="right"/>
              <w:rPr>
                <w:rFonts w:ascii="Cambria" w:hAnsi="Cambria"/>
                <w:b/>
                <w:bCs/>
                <w:sz w:val="20"/>
                <w:szCs w:val="20"/>
              </w:rPr>
            </w:pPr>
            <w:r w:rsidRPr="2A9CB0F9">
              <w:rPr>
                <w:rFonts w:ascii="Cambria" w:hAnsi="Cambria"/>
                <w:b/>
                <w:bCs/>
                <w:sz w:val="20"/>
                <w:szCs w:val="20"/>
              </w:rPr>
              <w:t>Number of schools</w:t>
            </w:r>
          </w:p>
        </w:tc>
        <w:tc>
          <w:tcPr>
            <w:tcW w:w="1282" w:type="dxa"/>
            <w:vAlign w:val="bottom"/>
          </w:tcPr>
          <w:p w14:paraId="0C1CB77E" w14:textId="5AF0BE95" w:rsidR="008C2245" w:rsidRPr="00E203E7" w:rsidRDefault="008C2245" w:rsidP="2A9CB0F9">
            <w:pPr>
              <w:jc w:val="right"/>
              <w:rPr>
                <w:rFonts w:ascii="Cambria" w:hAnsi="Cambria"/>
                <w:b/>
                <w:bCs/>
                <w:sz w:val="20"/>
                <w:szCs w:val="20"/>
              </w:rPr>
            </w:pPr>
            <w:r w:rsidRPr="2A9CB0F9">
              <w:rPr>
                <w:rFonts w:ascii="Cambria" w:hAnsi="Cambria"/>
                <w:b/>
                <w:bCs/>
                <w:sz w:val="20"/>
                <w:szCs w:val="20"/>
              </w:rPr>
              <w:t>Number of responses</w:t>
            </w:r>
          </w:p>
        </w:tc>
        <w:tc>
          <w:tcPr>
            <w:tcW w:w="1322" w:type="dxa"/>
            <w:vAlign w:val="bottom"/>
          </w:tcPr>
          <w:p w14:paraId="44B80742" w14:textId="15B03A3C" w:rsidR="008C2245" w:rsidRPr="00E203E7" w:rsidRDefault="008C2245" w:rsidP="2A9CB0F9">
            <w:pPr>
              <w:jc w:val="right"/>
              <w:rPr>
                <w:rFonts w:ascii="Cambria" w:hAnsi="Cambria"/>
                <w:b/>
                <w:bCs/>
                <w:sz w:val="20"/>
                <w:szCs w:val="20"/>
              </w:rPr>
            </w:pPr>
            <w:r>
              <w:rPr>
                <w:rFonts w:ascii="Cambria" w:hAnsi="Cambria"/>
                <w:b/>
                <w:bCs/>
                <w:sz w:val="20"/>
                <w:szCs w:val="20"/>
              </w:rPr>
              <w:t>Unweighted r</w:t>
            </w:r>
            <w:r w:rsidRPr="2A9CB0F9">
              <w:rPr>
                <w:rFonts w:ascii="Cambria" w:hAnsi="Cambria"/>
                <w:b/>
                <w:bCs/>
                <w:sz w:val="20"/>
                <w:szCs w:val="20"/>
              </w:rPr>
              <w:t>esponse rate</w:t>
            </w:r>
          </w:p>
        </w:tc>
        <w:tc>
          <w:tcPr>
            <w:tcW w:w="1322" w:type="dxa"/>
          </w:tcPr>
          <w:p w14:paraId="76E46643" w14:textId="6BC1E685" w:rsidR="008C2245" w:rsidRDefault="008C2245" w:rsidP="2A9CB0F9">
            <w:pPr>
              <w:jc w:val="right"/>
              <w:rPr>
                <w:rFonts w:ascii="Cambria" w:hAnsi="Cambria"/>
                <w:b/>
                <w:bCs/>
                <w:sz w:val="20"/>
                <w:szCs w:val="20"/>
              </w:rPr>
            </w:pPr>
            <w:r>
              <w:rPr>
                <w:rFonts w:ascii="Cambria" w:hAnsi="Cambria"/>
                <w:b/>
                <w:bCs/>
                <w:sz w:val="20"/>
                <w:szCs w:val="20"/>
              </w:rPr>
              <w:t>Weighted response rate</w:t>
            </w:r>
          </w:p>
        </w:tc>
      </w:tr>
      <w:tr w:rsidR="008C2245" w:rsidRPr="00E203E7" w14:paraId="2E868BF6" w14:textId="72B67C5D" w:rsidTr="0050791F">
        <w:trPr>
          <w:jc w:val="center"/>
        </w:trPr>
        <w:tc>
          <w:tcPr>
            <w:tcW w:w="2785" w:type="dxa"/>
          </w:tcPr>
          <w:p w14:paraId="5D16EC3E" w14:textId="77777777" w:rsidR="008C2245" w:rsidRPr="00E203E7" w:rsidRDefault="008C2245" w:rsidP="00521948">
            <w:pPr>
              <w:rPr>
                <w:rFonts w:ascii="Cambria" w:hAnsi="Cambria"/>
                <w:sz w:val="20"/>
                <w:szCs w:val="20"/>
              </w:rPr>
            </w:pPr>
            <w:r w:rsidRPr="00E203E7">
              <w:rPr>
                <w:rFonts w:ascii="Cambria" w:hAnsi="Cambria"/>
                <w:sz w:val="20"/>
                <w:szCs w:val="20"/>
              </w:rPr>
              <w:t xml:space="preserve">   All schools</w:t>
            </w:r>
          </w:p>
        </w:tc>
        <w:tc>
          <w:tcPr>
            <w:tcW w:w="1170" w:type="dxa"/>
          </w:tcPr>
          <w:p w14:paraId="5371F484" w14:textId="5692F8BA" w:rsidR="008C2245" w:rsidRPr="00E203E7" w:rsidRDefault="008C2245" w:rsidP="00521948">
            <w:pPr>
              <w:jc w:val="right"/>
              <w:rPr>
                <w:rFonts w:ascii="Cambria" w:hAnsi="Cambria"/>
                <w:sz w:val="20"/>
                <w:szCs w:val="20"/>
              </w:rPr>
            </w:pPr>
            <w:r w:rsidRPr="00E203E7">
              <w:rPr>
                <w:rFonts w:ascii="Cambria" w:hAnsi="Cambria"/>
                <w:sz w:val="20"/>
                <w:szCs w:val="20"/>
              </w:rPr>
              <w:t>115</w:t>
            </w:r>
          </w:p>
        </w:tc>
        <w:tc>
          <w:tcPr>
            <w:tcW w:w="1282" w:type="dxa"/>
          </w:tcPr>
          <w:p w14:paraId="55BE5EAB" w14:textId="68863A4A"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94</w:t>
            </w:r>
          </w:p>
        </w:tc>
        <w:tc>
          <w:tcPr>
            <w:tcW w:w="1322" w:type="dxa"/>
          </w:tcPr>
          <w:p w14:paraId="0342A37C" w14:textId="398C48EF"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81.7</w:t>
            </w:r>
          </w:p>
        </w:tc>
        <w:tc>
          <w:tcPr>
            <w:tcW w:w="1322" w:type="dxa"/>
          </w:tcPr>
          <w:p w14:paraId="5DCDE582" w14:textId="3D1E04E4" w:rsidR="008C2245" w:rsidRPr="00E203E7" w:rsidRDefault="008C2245" w:rsidP="00521948">
            <w:pPr>
              <w:jc w:val="right"/>
              <w:rPr>
                <w:rFonts w:ascii="Cambria" w:hAnsi="Cambria" w:cstheme="minorHAnsi"/>
                <w:sz w:val="20"/>
                <w:szCs w:val="20"/>
              </w:rPr>
            </w:pPr>
            <w:r>
              <w:rPr>
                <w:rFonts w:ascii="Cambria" w:hAnsi="Cambria" w:cstheme="minorHAnsi"/>
                <w:sz w:val="20"/>
                <w:szCs w:val="20"/>
              </w:rPr>
              <w:t>81.7</w:t>
            </w:r>
          </w:p>
        </w:tc>
      </w:tr>
      <w:tr w:rsidR="008C2245" w:rsidRPr="00E203E7" w14:paraId="2BFDB06E" w14:textId="36703C9A" w:rsidTr="0050791F">
        <w:trPr>
          <w:jc w:val="center"/>
        </w:trPr>
        <w:tc>
          <w:tcPr>
            <w:tcW w:w="2785" w:type="dxa"/>
          </w:tcPr>
          <w:p w14:paraId="7AB433E2" w14:textId="77777777" w:rsidR="008C2245" w:rsidRPr="00E203E7" w:rsidRDefault="008C2245" w:rsidP="00521948">
            <w:pPr>
              <w:rPr>
                <w:rFonts w:ascii="Cambria" w:hAnsi="Cambria"/>
                <w:sz w:val="20"/>
                <w:szCs w:val="20"/>
              </w:rPr>
            </w:pPr>
            <w:r w:rsidRPr="00E203E7">
              <w:rPr>
                <w:rFonts w:ascii="Cambria" w:hAnsi="Cambria"/>
                <w:sz w:val="20"/>
                <w:szCs w:val="20"/>
              </w:rPr>
              <w:t>Grade level</w:t>
            </w:r>
          </w:p>
        </w:tc>
        <w:tc>
          <w:tcPr>
            <w:tcW w:w="1170" w:type="dxa"/>
          </w:tcPr>
          <w:p w14:paraId="6E375BEF" w14:textId="77777777" w:rsidR="008C2245" w:rsidRPr="00E203E7" w:rsidRDefault="008C2245" w:rsidP="00521948">
            <w:pPr>
              <w:jc w:val="right"/>
              <w:rPr>
                <w:rFonts w:ascii="Cambria" w:hAnsi="Cambria"/>
                <w:sz w:val="20"/>
                <w:szCs w:val="20"/>
              </w:rPr>
            </w:pPr>
          </w:p>
        </w:tc>
        <w:tc>
          <w:tcPr>
            <w:tcW w:w="1282" w:type="dxa"/>
          </w:tcPr>
          <w:p w14:paraId="5CCEE352" w14:textId="77777777" w:rsidR="008C2245" w:rsidRPr="00E203E7" w:rsidRDefault="008C2245" w:rsidP="00521948">
            <w:pPr>
              <w:jc w:val="right"/>
              <w:rPr>
                <w:rFonts w:ascii="Cambria" w:hAnsi="Cambria"/>
                <w:sz w:val="20"/>
                <w:szCs w:val="20"/>
              </w:rPr>
            </w:pPr>
          </w:p>
        </w:tc>
        <w:tc>
          <w:tcPr>
            <w:tcW w:w="1322" w:type="dxa"/>
          </w:tcPr>
          <w:p w14:paraId="07F3B89A" w14:textId="77777777" w:rsidR="008C2245" w:rsidRPr="00E203E7" w:rsidRDefault="008C2245" w:rsidP="00521948">
            <w:pPr>
              <w:jc w:val="right"/>
              <w:rPr>
                <w:rFonts w:ascii="Cambria" w:hAnsi="Cambria"/>
                <w:sz w:val="20"/>
                <w:szCs w:val="20"/>
              </w:rPr>
            </w:pPr>
          </w:p>
        </w:tc>
        <w:tc>
          <w:tcPr>
            <w:tcW w:w="1322" w:type="dxa"/>
          </w:tcPr>
          <w:p w14:paraId="0AD1C0C2" w14:textId="77777777" w:rsidR="008C2245" w:rsidRPr="00E203E7" w:rsidRDefault="008C2245" w:rsidP="00521948">
            <w:pPr>
              <w:jc w:val="right"/>
              <w:rPr>
                <w:rFonts w:ascii="Cambria" w:hAnsi="Cambria"/>
                <w:sz w:val="20"/>
                <w:szCs w:val="20"/>
              </w:rPr>
            </w:pPr>
          </w:p>
        </w:tc>
      </w:tr>
      <w:tr w:rsidR="008C2245" w:rsidRPr="00E203E7" w14:paraId="52540F9F" w14:textId="24CF0763" w:rsidTr="0050791F">
        <w:trPr>
          <w:jc w:val="center"/>
        </w:trPr>
        <w:tc>
          <w:tcPr>
            <w:tcW w:w="2785" w:type="dxa"/>
          </w:tcPr>
          <w:p w14:paraId="3E66468D" w14:textId="77777777" w:rsidR="008C2245" w:rsidRPr="00E203E7" w:rsidRDefault="008C2245" w:rsidP="00521948">
            <w:pPr>
              <w:rPr>
                <w:rFonts w:ascii="Cambria" w:hAnsi="Cambria"/>
                <w:sz w:val="20"/>
                <w:szCs w:val="20"/>
              </w:rPr>
            </w:pPr>
            <w:r w:rsidRPr="00E203E7">
              <w:rPr>
                <w:rFonts w:ascii="Cambria" w:hAnsi="Cambria"/>
                <w:sz w:val="20"/>
                <w:szCs w:val="20"/>
              </w:rPr>
              <w:t xml:space="preserve">  Elementary</w:t>
            </w:r>
          </w:p>
        </w:tc>
        <w:tc>
          <w:tcPr>
            <w:tcW w:w="1170" w:type="dxa"/>
          </w:tcPr>
          <w:p w14:paraId="74AD59D9" w14:textId="77777777" w:rsidR="008C2245" w:rsidRPr="00E203E7" w:rsidRDefault="008C2245" w:rsidP="00521948">
            <w:pPr>
              <w:jc w:val="right"/>
              <w:rPr>
                <w:rFonts w:ascii="Cambria" w:hAnsi="Cambria"/>
                <w:sz w:val="20"/>
                <w:szCs w:val="20"/>
              </w:rPr>
            </w:pPr>
            <w:r w:rsidRPr="00E203E7">
              <w:rPr>
                <w:rFonts w:ascii="Cambria" w:hAnsi="Cambria"/>
                <w:sz w:val="20"/>
                <w:szCs w:val="20"/>
              </w:rPr>
              <w:t>73</w:t>
            </w:r>
          </w:p>
        </w:tc>
        <w:tc>
          <w:tcPr>
            <w:tcW w:w="1282" w:type="dxa"/>
          </w:tcPr>
          <w:p w14:paraId="395CD6BD" w14:textId="232E5A60"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61</w:t>
            </w:r>
          </w:p>
        </w:tc>
        <w:tc>
          <w:tcPr>
            <w:tcW w:w="1322" w:type="dxa"/>
          </w:tcPr>
          <w:p w14:paraId="39A6E2B5" w14:textId="5863BC72"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83.6</w:t>
            </w:r>
          </w:p>
        </w:tc>
        <w:tc>
          <w:tcPr>
            <w:tcW w:w="1322" w:type="dxa"/>
          </w:tcPr>
          <w:p w14:paraId="355B181D" w14:textId="00F98168" w:rsidR="008C2245" w:rsidRPr="00E203E7" w:rsidRDefault="008C2245" w:rsidP="00521948">
            <w:pPr>
              <w:jc w:val="right"/>
              <w:rPr>
                <w:rFonts w:ascii="Cambria" w:hAnsi="Cambria" w:cstheme="minorHAnsi"/>
                <w:sz w:val="20"/>
                <w:szCs w:val="20"/>
              </w:rPr>
            </w:pPr>
            <w:r>
              <w:rPr>
                <w:rFonts w:ascii="Cambria" w:hAnsi="Cambria" w:cstheme="minorHAnsi"/>
                <w:sz w:val="20"/>
                <w:szCs w:val="20"/>
              </w:rPr>
              <w:t>83.6</w:t>
            </w:r>
          </w:p>
        </w:tc>
      </w:tr>
      <w:tr w:rsidR="008C2245" w:rsidRPr="00E203E7" w14:paraId="3FB9DEAF" w14:textId="4FAB43BF" w:rsidTr="0050791F">
        <w:trPr>
          <w:jc w:val="center"/>
        </w:trPr>
        <w:tc>
          <w:tcPr>
            <w:tcW w:w="2785" w:type="dxa"/>
          </w:tcPr>
          <w:p w14:paraId="7DE826BE" w14:textId="77777777" w:rsidR="008C2245" w:rsidRPr="00E203E7" w:rsidRDefault="008C2245" w:rsidP="00521948">
            <w:pPr>
              <w:rPr>
                <w:rFonts w:ascii="Cambria" w:hAnsi="Cambria"/>
                <w:sz w:val="20"/>
                <w:szCs w:val="20"/>
              </w:rPr>
            </w:pPr>
            <w:r w:rsidRPr="00E203E7">
              <w:rPr>
                <w:rFonts w:ascii="Cambria" w:hAnsi="Cambria"/>
                <w:sz w:val="20"/>
                <w:szCs w:val="20"/>
              </w:rPr>
              <w:t xml:space="preserve">  Middle/Combined/Other</w:t>
            </w:r>
          </w:p>
        </w:tc>
        <w:tc>
          <w:tcPr>
            <w:tcW w:w="1170" w:type="dxa"/>
          </w:tcPr>
          <w:p w14:paraId="4E233B03" w14:textId="0A75314E" w:rsidR="008C2245" w:rsidRPr="00E203E7" w:rsidRDefault="008C2245" w:rsidP="00521948">
            <w:pPr>
              <w:jc w:val="right"/>
              <w:rPr>
                <w:rFonts w:ascii="Cambria" w:hAnsi="Cambria"/>
                <w:sz w:val="20"/>
                <w:szCs w:val="20"/>
              </w:rPr>
            </w:pPr>
            <w:r w:rsidRPr="00E203E7">
              <w:rPr>
                <w:rFonts w:ascii="Cambria" w:hAnsi="Cambria"/>
                <w:sz w:val="20"/>
                <w:szCs w:val="20"/>
              </w:rPr>
              <w:t>18</w:t>
            </w:r>
          </w:p>
        </w:tc>
        <w:tc>
          <w:tcPr>
            <w:tcW w:w="1282" w:type="dxa"/>
          </w:tcPr>
          <w:p w14:paraId="389BC2D3" w14:textId="7C83D762"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13</w:t>
            </w:r>
          </w:p>
        </w:tc>
        <w:tc>
          <w:tcPr>
            <w:tcW w:w="1322" w:type="dxa"/>
          </w:tcPr>
          <w:p w14:paraId="4A8DDF3C" w14:textId="19354EDD"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72.2</w:t>
            </w:r>
          </w:p>
        </w:tc>
        <w:tc>
          <w:tcPr>
            <w:tcW w:w="1322" w:type="dxa"/>
          </w:tcPr>
          <w:p w14:paraId="7852C606" w14:textId="13AA51EA" w:rsidR="008C2245" w:rsidRPr="00E203E7" w:rsidRDefault="008C2245" w:rsidP="00521948">
            <w:pPr>
              <w:jc w:val="right"/>
              <w:rPr>
                <w:rFonts w:ascii="Cambria" w:hAnsi="Cambria" w:cstheme="minorHAnsi"/>
                <w:sz w:val="20"/>
                <w:szCs w:val="20"/>
              </w:rPr>
            </w:pPr>
            <w:r>
              <w:rPr>
                <w:rFonts w:ascii="Cambria" w:hAnsi="Cambria" w:cstheme="minorHAnsi"/>
                <w:sz w:val="20"/>
                <w:szCs w:val="20"/>
              </w:rPr>
              <w:t>72.2</w:t>
            </w:r>
          </w:p>
        </w:tc>
      </w:tr>
      <w:tr w:rsidR="008C2245" w:rsidRPr="00E203E7" w14:paraId="1C572EDB" w14:textId="7FFDCF29" w:rsidTr="0050791F">
        <w:trPr>
          <w:jc w:val="center"/>
        </w:trPr>
        <w:tc>
          <w:tcPr>
            <w:tcW w:w="2785" w:type="dxa"/>
          </w:tcPr>
          <w:p w14:paraId="58A0A9E7" w14:textId="77777777" w:rsidR="008C2245" w:rsidRPr="00E203E7" w:rsidRDefault="008C2245" w:rsidP="00521948">
            <w:pPr>
              <w:rPr>
                <w:rFonts w:ascii="Cambria" w:hAnsi="Cambria"/>
                <w:sz w:val="20"/>
                <w:szCs w:val="20"/>
              </w:rPr>
            </w:pPr>
            <w:r w:rsidRPr="00E203E7">
              <w:rPr>
                <w:rFonts w:ascii="Cambria" w:hAnsi="Cambria"/>
                <w:sz w:val="20"/>
                <w:szCs w:val="20"/>
              </w:rPr>
              <w:t xml:space="preserve">  High</w:t>
            </w:r>
          </w:p>
        </w:tc>
        <w:tc>
          <w:tcPr>
            <w:tcW w:w="1170" w:type="dxa"/>
          </w:tcPr>
          <w:p w14:paraId="26A2E3F4" w14:textId="77777777" w:rsidR="008C2245" w:rsidRPr="00E203E7" w:rsidRDefault="008C2245" w:rsidP="00521948">
            <w:pPr>
              <w:jc w:val="right"/>
              <w:rPr>
                <w:rFonts w:ascii="Cambria" w:hAnsi="Cambria"/>
                <w:sz w:val="20"/>
                <w:szCs w:val="20"/>
              </w:rPr>
            </w:pPr>
            <w:r w:rsidRPr="00E203E7">
              <w:rPr>
                <w:rFonts w:ascii="Cambria" w:hAnsi="Cambria"/>
                <w:sz w:val="20"/>
                <w:szCs w:val="20"/>
              </w:rPr>
              <w:t>24</w:t>
            </w:r>
          </w:p>
        </w:tc>
        <w:tc>
          <w:tcPr>
            <w:tcW w:w="1282" w:type="dxa"/>
          </w:tcPr>
          <w:p w14:paraId="520FC3BB" w14:textId="1093081C"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20</w:t>
            </w:r>
          </w:p>
        </w:tc>
        <w:tc>
          <w:tcPr>
            <w:tcW w:w="1322" w:type="dxa"/>
          </w:tcPr>
          <w:p w14:paraId="41D4D0B3" w14:textId="01295015"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83.3</w:t>
            </w:r>
          </w:p>
        </w:tc>
        <w:tc>
          <w:tcPr>
            <w:tcW w:w="1322" w:type="dxa"/>
          </w:tcPr>
          <w:p w14:paraId="470154A6" w14:textId="77368286" w:rsidR="008C2245" w:rsidRPr="00E203E7" w:rsidRDefault="008C2245" w:rsidP="00521948">
            <w:pPr>
              <w:jc w:val="right"/>
              <w:rPr>
                <w:rFonts w:ascii="Cambria" w:hAnsi="Cambria" w:cstheme="minorHAnsi"/>
                <w:sz w:val="20"/>
                <w:szCs w:val="20"/>
              </w:rPr>
            </w:pPr>
            <w:r>
              <w:rPr>
                <w:rFonts w:ascii="Cambria" w:hAnsi="Cambria" w:cstheme="minorHAnsi"/>
                <w:sz w:val="20"/>
                <w:szCs w:val="20"/>
              </w:rPr>
              <w:t>83.3</w:t>
            </w:r>
          </w:p>
        </w:tc>
      </w:tr>
      <w:tr w:rsidR="008C2245" w:rsidRPr="00E203E7" w14:paraId="05037707" w14:textId="65327CA6" w:rsidTr="0050791F">
        <w:trPr>
          <w:jc w:val="center"/>
        </w:trPr>
        <w:tc>
          <w:tcPr>
            <w:tcW w:w="2785" w:type="dxa"/>
          </w:tcPr>
          <w:p w14:paraId="57AD5A81" w14:textId="77777777" w:rsidR="008C2245" w:rsidRPr="00E203E7" w:rsidRDefault="008C2245" w:rsidP="00521948">
            <w:pPr>
              <w:rPr>
                <w:rFonts w:ascii="Cambria" w:hAnsi="Cambria"/>
                <w:sz w:val="20"/>
                <w:szCs w:val="20"/>
              </w:rPr>
            </w:pPr>
            <w:r w:rsidRPr="00E203E7">
              <w:rPr>
                <w:rFonts w:ascii="Cambria" w:hAnsi="Cambria"/>
                <w:sz w:val="20"/>
                <w:szCs w:val="20"/>
              </w:rPr>
              <w:t>Island Area</w:t>
            </w:r>
          </w:p>
        </w:tc>
        <w:tc>
          <w:tcPr>
            <w:tcW w:w="1170" w:type="dxa"/>
          </w:tcPr>
          <w:p w14:paraId="3075E3A0" w14:textId="77777777" w:rsidR="008C2245" w:rsidRPr="00E203E7" w:rsidRDefault="008C2245" w:rsidP="00521948">
            <w:pPr>
              <w:jc w:val="right"/>
              <w:rPr>
                <w:rFonts w:ascii="Cambria" w:hAnsi="Cambria"/>
                <w:sz w:val="20"/>
                <w:szCs w:val="20"/>
              </w:rPr>
            </w:pPr>
          </w:p>
        </w:tc>
        <w:tc>
          <w:tcPr>
            <w:tcW w:w="1282" w:type="dxa"/>
          </w:tcPr>
          <w:p w14:paraId="35AA4605" w14:textId="77777777" w:rsidR="008C2245" w:rsidRPr="00E203E7" w:rsidRDefault="008C2245" w:rsidP="00521948">
            <w:pPr>
              <w:jc w:val="right"/>
              <w:rPr>
                <w:rFonts w:ascii="Cambria" w:hAnsi="Cambria"/>
                <w:sz w:val="20"/>
                <w:szCs w:val="20"/>
              </w:rPr>
            </w:pPr>
          </w:p>
        </w:tc>
        <w:tc>
          <w:tcPr>
            <w:tcW w:w="1322" w:type="dxa"/>
          </w:tcPr>
          <w:p w14:paraId="604CFFF0" w14:textId="77777777" w:rsidR="008C2245" w:rsidRPr="00E203E7" w:rsidRDefault="008C2245" w:rsidP="00521948">
            <w:pPr>
              <w:jc w:val="right"/>
              <w:rPr>
                <w:rFonts w:ascii="Cambria" w:hAnsi="Cambria"/>
                <w:sz w:val="20"/>
                <w:szCs w:val="20"/>
              </w:rPr>
            </w:pPr>
          </w:p>
        </w:tc>
        <w:tc>
          <w:tcPr>
            <w:tcW w:w="1322" w:type="dxa"/>
          </w:tcPr>
          <w:p w14:paraId="5CE4E769" w14:textId="77777777" w:rsidR="008C2245" w:rsidRPr="00E203E7" w:rsidRDefault="008C2245" w:rsidP="00521948">
            <w:pPr>
              <w:jc w:val="right"/>
              <w:rPr>
                <w:rFonts w:ascii="Cambria" w:hAnsi="Cambria"/>
                <w:sz w:val="20"/>
                <w:szCs w:val="20"/>
              </w:rPr>
            </w:pPr>
          </w:p>
        </w:tc>
      </w:tr>
      <w:tr w:rsidR="008C2245" w:rsidRPr="00E203E7" w14:paraId="6CC661A2" w14:textId="264C1C5A" w:rsidTr="0050791F">
        <w:trPr>
          <w:jc w:val="center"/>
        </w:trPr>
        <w:tc>
          <w:tcPr>
            <w:tcW w:w="2785" w:type="dxa"/>
          </w:tcPr>
          <w:p w14:paraId="70F9FD0A" w14:textId="77777777" w:rsidR="008C2245" w:rsidRPr="00E203E7" w:rsidRDefault="008C2245" w:rsidP="00521948">
            <w:pPr>
              <w:rPr>
                <w:rFonts w:ascii="Cambria" w:hAnsi="Cambria"/>
                <w:sz w:val="20"/>
                <w:szCs w:val="20"/>
              </w:rPr>
            </w:pPr>
            <w:r w:rsidRPr="00E203E7">
              <w:rPr>
                <w:rFonts w:ascii="Cambria" w:hAnsi="Cambria"/>
                <w:sz w:val="20"/>
                <w:szCs w:val="20"/>
              </w:rPr>
              <w:t xml:space="preserve">  American Samoa</w:t>
            </w:r>
          </w:p>
        </w:tc>
        <w:tc>
          <w:tcPr>
            <w:tcW w:w="1170" w:type="dxa"/>
          </w:tcPr>
          <w:p w14:paraId="416D5CFF" w14:textId="77777777" w:rsidR="008C2245" w:rsidRPr="00E203E7" w:rsidRDefault="008C2245" w:rsidP="00521948">
            <w:pPr>
              <w:jc w:val="right"/>
              <w:rPr>
                <w:rFonts w:ascii="Cambria" w:hAnsi="Cambria"/>
                <w:sz w:val="20"/>
                <w:szCs w:val="20"/>
              </w:rPr>
            </w:pPr>
            <w:r w:rsidRPr="00E203E7">
              <w:rPr>
                <w:rFonts w:ascii="Cambria" w:hAnsi="Cambria"/>
                <w:sz w:val="20"/>
                <w:szCs w:val="20"/>
              </w:rPr>
              <w:t>29</w:t>
            </w:r>
          </w:p>
        </w:tc>
        <w:tc>
          <w:tcPr>
            <w:tcW w:w="1282" w:type="dxa"/>
          </w:tcPr>
          <w:p w14:paraId="1B957FED" w14:textId="7A35CFC2"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23</w:t>
            </w:r>
          </w:p>
        </w:tc>
        <w:tc>
          <w:tcPr>
            <w:tcW w:w="1322" w:type="dxa"/>
          </w:tcPr>
          <w:p w14:paraId="5159600B" w14:textId="37B7E1AF"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79.3</w:t>
            </w:r>
          </w:p>
        </w:tc>
        <w:tc>
          <w:tcPr>
            <w:tcW w:w="1322" w:type="dxa"/>
          </w:tcPr>
          <w:p w14:paraId="50E87DBD" w14:textId="43E042A9" w:rsidR="008C2245" w:rsidRPr="00E203E7" w:rsidRDefault="006034F7" w:rsidP="00521948">
            <w:pPr>
              <w:jc w:val="right"/>
              <w:rPr>
                <w:rFonts w:ascii="Cambria" w:hAnsi="Cambria" w:cstheme="minorHAnsi"/>
                <w:sz w:val="20"/>
                <w:szCs w:val="20"/>
              </w:rPr>
            </w:pPr>
            <w:r>
              <w:rPr>
                <w:rFonts w:ascii="Cambria" w:hAnsi="Cambria" w:cstheme="minorHAnsi"/>
                <w:sz w:val="20"/>
                <w:szCs w:val="20"/>
              </w:rPr>
              <w:t>79.3</w:t>
            </w:r>
          </w:p>
        </w:tc>
      </w:tr>
      <w:tr w:rsidR="008C2245" w:rsidRPr="00E203E7" w14:paraId="0906BC49" w14:textId="4089C34D" w:rsidTr="0050791F">
        <w:trPr>
          <w:jc w:val="center"/>
        </w:trPr>
        <w:tc>
          <w:tcPr>
            <w:tcW w:w="2785" w:type="dxa"/>
          </w:tcPr>
          <w:p w14:paraId="119C6350" w14:textId="77777777" w:rsidR="008C2245" w:rsidRPr="00E203E7" w:rsidRDefault="008C2245" w:rsidP="00521948">
            <w:pPr>
              <w:rPr>
                <w:rFonts w:ascii="Cambria" w:hAnsi="Cambria"/>
                <w:sz w:val="20"/>
                <w:szCs w:val="20"/>
              </w:rPr>
            </w:pPr>
            <w:r w:rsidRPr="00E203E7">
              <w:rPr>
                <w:rFonts w:ascii="Cambria" w:hAnsi="Cambria"/>
                <w:sz w:val="20"/>
                <w:szCs w:val="20"/>
              </w:rPr>
              <w:t xml:space="preserve">  Guam</w:t>
            </w:r>
          </w:p>
        </w:tc>
        <w:tc>
          <w:tcPr>
            <w:tcW w:w="1170" w:type="dxa"/>
          </w:tcPr>
          <w:p w14:paraId="379AB76D" w14:textId="77777777" w:rsidR="008C2245" w:rsidRPr="00E203E7" w:rsidRDefault="008C2245" w:rsidP="00521948">
            <w:pPr>
              <w:jc w:val="right"/>
              <w:rPr>
                <w:rFonts w:ascii="Cambria" w:hAnsi="Cambria"/>
                <w:sz w:val="20"/>
                <w:szCs w:val="20"/>
              </w:rPr>
            </w:pPr>
            <w:r w:rsidRPr="00E203E7">
              <w:rPr>
                <w:rFonts w:ascii="Cambria" w:hAnsi="Cambria"/>
                <w:sz w:val="20"/>
                <w:szCs w:val="20"/>
              </w:rPr>
              <w:t>44</w:t>
            </w:r>
          </w:p>
        </w:tc>
        <w:tc>
          <w:tcPr>
            <w:tcW w:w="1282" w:type="dxa"/>
          </w:tcPr>
          <w:p w14:paraId="457B8F63" w14:textId="002556A1"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40</w:t>
            </w:r>
          </w:p>
        </w:tc>
        <w:tc>
          <w:tcPr>
            <w:tcW w:w="1322" w:type="dxa"/>
          </w:tcPr>
          <w:p w14:paraId="3038AB0C" w14:textId="3C1350A9"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90.9</w:t>
            </w:r>
          </w:p>
        </w:tc>
        <w:tc>
          <w:tcPr>
            <w:tcW w:w="1322" w:type="dxa"/>
          </w:tcPr>
          <w:p w14:paraId="00163EED" w14:textId="3B454C92" w:rsidR="008C2245" w:rsidRPr="00E203E7" w:rsidRDefault="006034F7" w:rsidP="00521948">
            <w:pPr>
              <w:jc w:val="right"/>
              <w:rPr>
                <w:rFonts w:ascii="Cambria" w:hAnsi="Cambria" w:cstheme="minorHAnsi"/>
                <w:sz w:val="20"/>
                <w:szCs w:val="20"/>
              </w:rPr>
            </w:pPr>
            <w:r>
              <w:rPr>
                <w:rFonts w:ascii="Cambria" w:hAnsi="Cambria" w:cstheme="minorHAnsi"/>
                <w:sz w:val="20"/>
                <w:szCs w:val="20"/>
              </w:rPr>
              <w:t>90.9</w:t>
            </w:r>
          </w:p>
        </w:tc>
      </w:tr>
      <w:tr w:rsidR="008C2245" w:rsidRPr="00E203E7" w14:paraId="0592DF5B" w14:textId="29A038DE" w:rsidTr="0050791F">
        <w:trPr>
          <w:jc w:val="center"/>
        </w:trPr>
        <w:tc>
          <w:tcPr>
            <w:tcW w:w="2785" w:type="dxa"/>
          </w:tcPr>
          <w:p w14:paraId="6271F696" w14:textId="77777777" w:rsidR="008C2245" w:rsidRPr="00E203E7" w:rsidRDefault="008C2245" w:rsidP="00521948">
            <w:pPr>
              <w:rPr>
                <w:rFonts w:ascii="Cambria" w:hAnsi="Cambria"/>
                <w:sz w:val="20"/>
                <w:szCs w:val="20"/>
              </w:rPr>
            </w:pPr>
            <w:r w:rsidRPr="00E203E7">
              <w:rPr>
                <w:rFonts w:ascii="Cambria" w:hAnsi="Cambria"/>
                <w:sz w:val="20"/>
                <w:szCs w:val="20"/>
              </w:rPr>
              <w:t xml:space="preserve">  Northern Mariana Islands</w:t>
            </w:r>
          </w:p>
        </w:tc>
        <w:tc>
          <w:tcPr>
            <w:tcW w:w="1170" w:type="dxa"/>
          </w:tcPr>
          <w:p w14:paraId="490DCFED" w14:textId="77777777" w:rsidR="008C2245" w:rsidRPr="00E203E7" w:rsidRDefault="008C2245" w:rsidP="00521948">
            <w:pPr>
              <w:jc w:val="right"/>
              <w:rPr>
                <w:rFonts w:ascii="Cambria" w:hAnsi="Cambria"/>
                <w:sz w:val="20"/>
                <w:szCs w:val="20"/>
              </w:rPr>
            </w:pPr>
            <w:r w:rsidRPr="00E203E7">
              <w:rPr>
                <w:rFonts w:ascii="Cambria" w:hAnsi="Cambria"/>
                <w:sz w:val="20"/>
                <w:szCs w:val="20"/>
              </w:rPr>
              <w:t>21</w:t>
            </w:r>
          </w:p>
        </w:tc>
        <w:tc>
          <w:tcPr>
            <w:tcW w:w="1282" w:type="dxa"/>
          </w:tcPr>
          <w:p w14:paraId="31EEA578" w14:textId="56FA3849"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18</w:t>
            </w:r>
          </w:p>
        </w:tc>
        <w:tc>
          <w:tcPr>
            <w:tcW w:w="1322" w:type="dxa"/>
          </w:tcPr>
          <w:p w14:paraId="2B4EB56D" w14:textId="09F9897B"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85.7</w:t>
            </w:r>
          </w:p>
        </w:tc>
        <w:tc>
          <w:tcPr>
            <w:tcW w:w="1322" w:type="dxa"/>
          </w:tcPr>
          <w:p w14:paraId="02B27704" w14:textId="35DBB78A" w:rsidR="008C2245" w:rsidRPr="00E203E7" w:rsidRDefault="0024069D" w:rsidP="00521948">
            <w:pPr>
              <w:jc w:val="right"/>
              <w:rPr>
                <w:rFonts w:ascii="Cambria" w:hAnsi="Cambria" w:cstheme="minorHAnsi"/>
                <w:sz w:val="20"/>
                <w:szCs w:val="20"/>
              </w:rPr>
            </w:pPr>
            <w:r>
              <w:rPr>
                <w:rFonts w:ascii="Cambria" w:hAnsi="Cambria" w:cstheme="minorHAnsi"/>
                <w:sz w:val="20"/>
                <w:szCs w:val="20"/>
              </w:rPr>
              <w:t>85.7</w:t>
            </w:r>
          </w:p>
        </w:tc>
      </w:tr>
      <w:tr w:rsidR="008C2245" w:rsidRPr="00E203E7" w14:paraId="3E499FEA" w14:textId="6C587C76" w:rsidTr="0050791F">
        <w:trPr>
          <w:jc w:val="center"/>
        </w:trPr>
        <w:tc>
          <w:tcPr>
            <w:tcW w:w="2785" w:type="dxa"/>
          </w:tcPr>
          <w:p w14:paraId="6E8F67D8" w14:textId="77777777" w:rsidR="008C2245" w:rsidRPr="00E203E7" w:rsidRDefault="008C2245" w:rsidP="00521948">
            <w:pPr>
              <w:rPr>
                <w:rFonts w:ascii="Cambria" w:hAnsi="Cambria"/>
                <w:sz w:val="20"/>
                <w:szCs w:val="20"/>
              </w:rPr>
            </w:pPr>
            <w:r w:rsidRPr="00E203E7">
              <w:rPr>
                <w:rFonts w:ascii="Cambria" w:hAnsi="Cambria"/>
                <w:sz w:val="20"/>
                <w:szCs w:val="20"/>
              </w:rPr>
              <w:t xml:space="preserve">  U.S. Virgin Islands</w:t>
            </w:r>
          </w:p>
        </w:tc>
        <w:tc>
          <w:tcPr>
            <w:tcW w:w="1170" w:type="dxa"/>
          </w:tcPr>
          <w:p w14:paraId="0E8FB5BE" w14:textId="5ED2EBBD" w:rsidR="008C2245" w:rsidRPr="00E203E7" w:rsidRDefault="008C2245" w:rsidP="00521948">
            <w:pPr>
              <w:jc w:val="right"/>
              <w:rPr>
                <w:rFonts w:ascii="Cambria" w:hAnsi="Cambria"/>
                <w:sz w:val="20"/>
                <w:szCs w:val="20"/>
              </w:rPr>
            </w:pPr>
            <w:r w:rsidRPr="00E203E7">
              <w:rPr>
                <w:rFonts w:ascii="Cambria" w:hAnsi="Cambria"/>
                <w:sz w:val="20"/>
                <w:szCs w:val="20"/>
              </w:rPr>
              <w:t>21</w:t>
            </w:r>
          </w:p>
        </w:tc>
        <w:tc>
          <w:tcPr>
            <w:tcW w:w="1282" w:type="dxa"/>
          </w:tcPr>
          <w:p w14:paraId="3A3BFFA2" w14:textId="49242E1C"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13</w:t>
            </w:r>
          </w:p>
        </w:tc>
        <w:tc>
          <w:tcPr>
            <w:tcW w:w="1322" w:type="dxa"/>
          </w:tcPr>
          <w:p w14:paraId="2ACAB9E0" w14:textId="313AECB6" w:rsidR="008C2245" w:rsidRPr="00E203E7" w:rsidRDefault="008C2245" w:rsidP="00521948">
            <w:pPr>
              <w:jc w:val="right"/>
              <w:rPr>
                <w:rFonts w:ascii="Cambria" w:hAnsi="Cambria" w:cstheme="minorHAnsi"/>
                <w:sz w:val="20"/>
                <w:szCs w:val="20"/>
              </w:rPr>
            </w:pPr>
            <w:r w:rsidRPr="00E203E7">
              <w:rPr>
                <w:rFonts w:ascii="Cambria" w:hAnsi="Cambria" w:cstheme="minorHAnsi"/>
                <w:sz w:val="20"/>
                <w:szCs w:val="20"/>
              </w:rPr>
              <w:t>61.9</w:t>
            </w:r>
          </w:p>
        </w:tc>
        <w:tc>
          <w:tcPr>
            <w:tcW w:w="1322" w:type="dxa"/>
          </w:tcPr>
          <w:p w14:paraId="19ABB1A2" w14:textId="2BDF22B0" w:rsidR="008C2245" w:rsidRPr="00E203E7" w:rsidRDefault="0024069D" w:rsidP="00521948">
            <w:pPr>
              <w:jc w:val="right"/>
              <w:rPr>
                <w:rFonts w:ascii="Cambria" w:hAnsi="Cambria" w:cstheme="minorHAnsi"/>
                <w:sz w:val="20"/>
                <w:szCs w:val="20"/>
              </w:rPr>
            </w:pPr>
            <w:r>
              <w:rPr>
                <w:rFonts w:ascii="Cambria" w:hAnsi="Cambria" w:cstheme="minorHAnsi"/>
                <w:sz w:val="20"/>
                <w:szCs w:val="20"/>
              </w:rPr>
              <w:t>61.9</w:t>
            </w:r>
          </w:p>
        </w:tc>
      </w:tr>
    </w:tbl>
    <w:p w14:paraId="2988B02C" w14:textId="73981CE9" w:rsidR="0015728C" w:rsidRPr="00E203E7" w:rsidRDefault="0015728C" w:rsidP="0015728C">
      <w:pPr>
        <w:ind w:left="1530"/>
        <w:rPr>
          <w:rFonts w:ascii="Cambria" w:hAnsi="Cambria"/>
          <w:sz w:val="18"/>
          <w:szCs w:val="18"/>
        </w:rPr>
      </w:pPr>
      <w:r w:rsidRPr="00E203E7">
        <w:rPr>
          <w:rFonts w:ascii="Cambria" w:hAnsi="Cambria"/>
          <w:sz w:val="18"/>
          <w:szCs w:val="18"/>
        </w:rPr>
        <w:t xml:space="preserve">Source:  National Center for Education Statistics, School </w:t>
      </w:r>
    </w:p>
    <w:p w14:paraId="7BDB4B7E" w14:textId="47D31017" w:rsidR="0015728C" w:rsidRPr="00E203E7" w:rsidRDefault="4BDB3C57" w:rsidP="2A9CB0F9">
      <w:pPr>
        <w:ind w:left="1530"/>
        <w:rPr>
          <w:rFonts w:ascii="Cambria" w:hAnsi="Cambria"/>
          <w:sz w:val="18"/>
          <w:szCs w:val="18"/>
        </w:rPr>
      </w:pPr>
      <w:r w:rsidRPr="2A9CB0F9">
        <w:rPr>
          <w:rFonts w:ascii="Cambria" w:hAnsi="Cambria"/>
          <w:sz w:val="18"/>
          <w:szCs w:val="18"/>
        </w:rPr>
        <w:t>Pulse Panel</w:t>
      </w:r>
      <w:r w:rsidR="2C983843" w:rsidRPr="2A9CB0F9">
        <w:rPr>
          <w:rFonts w:ascii="Cambria" w:hAnsi="Cambria"/>
          <w:sz w:val="18"/>
          <w:szCs w:val="18"/>
        </w:rPr>
        <w:t xml:space="preserve">, </w:t>
      </w:r>
      <w:r w:rsidR="00BB42B7">
        <w:rPr>
          <w:rFonts w:ascii="Cambria" w:hAnsi="Cambria"/>
          <w:sz w:val="18"/>
          <w:szCs w:val="18"/>
        </w:rPr>
        <w:t>outlying island area</w:t>
      </w:r>
      <w:r w:rsidR="00CD7C7D">
        <w:rPr>
          <w:rFonts w:ascii="Cambria" w:hAnsi="Cambria"/>
          <w:sz w:val="18"/>
          <w:szCs w:val="18"/>
        </w:rPr>
        <w:t xml:space="preserve">s, </w:t>
      </w:r>
      <w:r w:rsidR="2C983843" w:rsidRPr="2A9CB0F9">
        <w:rPr>
          <w:rFonts w:ascii="Cambria" w:hAnsi="Cambria"/>
          <w:sz w:val="18"/>
          <w:szCs w:val="18"/>
        </w:rPr>
        <w:t>August 2024.</w:t>
      </w:r>
    </w:p>
    <w:p w14:paraId="26EC13DD" w14:textId="77777777" w:rsidR="0015728C" w:rsidRPr="00E203E7" w:rsidRDefault="0015728C" w:rsidP="0015728C">
      <w:pPr>
        <w:rPr>
          <w:rFonts w:ascii="Cambria" w:hAnsi="Cambria"/>
          <w:b/>
          <w:bCs/>
        </w:rPr>
      </w:pPr>
    </w:p>
    <w:p w14:paraId="49C2DF20" w14:textId="77777777" w:rsidR="0015728C" w:rsidRPr="00E203E7" w:rsidRDefault="0015728C" w:rsidP="0015728C">
      <w:pPr>
        <w:rPr>
          <w:rFonts w:ascii="Cambria" w:hAnsi="Cambria"/>
        </w:rPr>
      </w:pPr>
    </w:p>
    <w:p w14:paraId="2AD544E8" w14:textId="53F6A04C" w:rsidR="0015728C" w:rsidRPr="00E203E7" w:rsidRDefault="0015728C" w:rsidP="003C0653">
      <w:pPr>
        <w:rPr>
          <w:rFonts w:ascii="Cambria" w:hAnsi="Cambria"/>
        </w:rPr>
      </w:pPr>
      <w:r w:rsidRPr="00E203E7">
        <w:rPr>
          <w:rFonts w:ascii="Cambria" w:hAnsi="Cambria"/>
        </w:rPr>
        <w:br/>
      </w:r>
    </w:p>
    <w:sectPr w:rsidR="0015728C" w:rsidRPr="00E203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EBB" w14:textId="77777777" w:rsidR="00055CDF" w:rsidRDefault="00055CDF" w:rsidP="009D5EBC">
      <w:r>
        <w:separator/>
      </w:r>
    </w:p>
  </w:endnote>
  <w:endnote w:type="continuationSeparator" w:id="0">
    <w:p w14:paraId="71307AD9" w14:textId="77777777" w:rsidR="00055CDF" w:rsidRDefault="00055CDF" w:rsidP="009D5EBC">
      <w:r>
        <w:continuationSeparator/>
      </w:r>
    </w:p>
  </w:endnote>
  <w:endnote w:type="continuationNotice" w:id="1">
    <w:p w14:paraId="6ABC6E7F" w14:textId="77777777" w:rsidR="00055CDF" w:rsidRDefault="0005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98099F">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1D3C" w14:textId="77777777" w:rsidR="00055CDF" w:rsidRDefault="00055CDF" w:rsidP="009D5EBC">
      <w:r>
        <w:separator/>
      </w:r>
    </w:p>
  </w:footnote>
  <w:footnote w:type="continuationSeparator" w:id="0">
    <w:p w14:paraId="6BCE4C77" w14:textId="77777777" w:rsidR="00055CDF" w:rsidRDefault="00055CDF" w:rsidP="009D5EBC">
      <w:r>
        <w:continuationSeparator/>
      </w:r>
    </w:p>
  </w:footnote>
  <w:footnote w:type="continuationNotice" w:id="1">
    <w:p w14:paraId="2BCE917F" w14:textId="77777777" w:rsidR="00055CDF" w:rsidRDefault="00055CDF"/>
  </w:footnote>
  <w:footnote w:id="2">
    <w:p w14:paraId="1084B94D" w14:textId="0C25BEF2" w:rsidR="0011620A" w:rsidRDefault="0011620A">
      <w:pPr>
        <w:pStyle w:val="FootnoteText"/>
      </w:pPr>
      <w:r>
        <w:rPr>
          <w:rStyle w:val="FootnoteReference"/>
        </w:rPr>
        <w:footnoteRef/>
      </w:r>
      <w:r>
        <w:t xml:space="preserve"> </w:t>
      </w:r>
      <w:r w:rsidR="00D56643" w:rsidRPr="00B55FC2">
        <w:rPr>
          <w:rFonts w:ascii="Cambria" w:hAnsi="Cambria"/>
        </w:rPr>
        <w:t xml:space="preserve">OMB# </w:t>
      </w:r>
      <w:r w:rsidR="00D56643" w:rsidRPr="001D4725">
        <w:rPr>
          <w:rFonts w:ascii="Cambria" w:hAnsi="Cambria"/>
          <w:color w:val="00B050"/>
        </w:rPr>
        <w:t>1850-09</w:t>
      </w:r>
      <w:r w:rsidR="00836A72" w:rsidRPr="001D4725">
        <w:rPr>
          <w:rFonts w:ascii="Cambria" w:hAnsi="Cambria"/>
          <w:color w:val="00B050"/>
        </w:rPr>
        <w:t>69</w:t>
      </w:r>
      <w:r w:rsidR="00D56643" w:rsidRPr="001D4725">
        <w:rPr>
          <w:rFonts w:ascii="Cambria" w:hAnsi="Cambria"/>
          <w:color w:val="00B050"/>
        </w:rPr>
        <w:t>; expires 0</w:t>
      </w:r>
      <w:r w:rsidR="003A57E7" w:rsidRPr="001D4725">
        <w:rPr>
          <w:rFonts w:ascii="Cambria" w:hAnsi="Cambria"/>
          <w:color w:val="00B050"/>
        </w:rPr>
        <w:t>7</w:t>
      </w:r>
      <w:r w:rsidR="00D56643" w:rsidRPr="001D4725">
        <w:rPr>
          <w:rFonts w:ascii="Cambria" w:hAnsi="Cambria"/>
          <w:color w:val="00B050"/>
        </w:rPr>
        <w:t>/3</w:t>
      </w:r>
      <w:r w:rsidR="003A57E7" w:rsidRPr="001D4725">
        <w:rPr>
          <w:rFonts w:ascii="Cambria" w:hAnsi="Cambria"/>
          <w:color w:val="00B050"/>
        </w:rPr>
        <w:t>1</w:t>
      </w:r>
      <w:r w:rsidR="00D56643" w:rsidRPr="001D4725">
        <w:rPr>
          <w:rFonts w:ascii="Cambria" w:hAnsi="Cambria"/>
          <w:color w:val="00B050"/>
        </w:rPr>
        <w:t>/202</w:t>
      </w:r>
      <w:r w:rsidR="00836A72" w:rsidRPr="001D4725">
        <w:rPr>
          <w:rFonts w:ascii="Cambria" w:hAnsi="Cambria"/>
          <w:color w:val="00B050"/>
        </w:rPr>
        <w:t>7</w:t>
      </w:r>
      <w:r w:rsidR="00D56643">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3941"/>
    <w:rsid w:val="00037AC5"/>
    <w:rsid w:val="00041F43"/>
    <w:rsid w:val="00047553"/>
    <w:rsid w:val="00047C99"/>
    <w:rsid w:val="000524DE"/>
    <w:rsid w:val="00053D34"/>
    <w:rsid w:val="00054575"/>
    <w:rsid w:val="00054C61"/>
    <w:rsid w:val="00055CDF"/>
    <w:rsid w:val="00061197"/>
    <w:rsid w:val="00062AD8"/>
    <w:rsid w:val="00066D76"/>
    <w:rsid w:val="00067BAC"/>
    <w:rsid w:val="00077414"/>
    <w:rsid w:val="00082149"/>
    <w:rsid w:val="0008245C"/>
    <w:rsid w:val="0008254B"/>
    <w:rsid w:val="00082CF7"/>
    <w:rsid w:val="00083239"/>
    <w:rsid w:val="00085A4B"/>
    <w:rsid w:val="000865DE"/>
    <w:rsid w:val="00086644"/>
    <w:rsid w:val="00094966"/>
    <w:rsid w:val="00094FC7"/>
    <w:rsid w:val="00097D0C"/>
    <w:rsid w:val="000A0811"/>
    <w:rsid w:val="000A1709"/>
    <w:rsid w:val="000A17E3"/>
    <w:rsid w:val="000A77FB"/>
    <w:rsid w:val="000B318D"/>
    <w:rsid w:val="000B5B75"/>
    <w:rsid w:val="000B6C1C"/>
    <w:rsid w:val="000C00C5"/>
    <w:rsid w:val="000C1639"/>
    <w:rsid w:val="000C1C7D"/>
    <w:rsid w:val="000C2FA6"/>
    <w:rsid w:val="000C4069"/>
    <w:rsid w:val="000C5B90"/>
    <w:rsid w:val="000E7BB7"/>
    <w:rsid w:val="000F2C5C"/>
    <w:rsid w:val="000F2E59"/>
    <w:rsid w:val="000F30EF"/>
    <w:rsid w:val="000F361E"/>
    <w:rsid w:val="000F3EE0"/>
    <w:rsid w:val="000F5C86"/>
    <w:rsid w:val="00106EA4"/>
    <w:rsid w:val="001115ED"/>
    <w:rsid w:val="0011620A"/>
    <w:rsid w:val="00116BCD"/>
    <w:rsid w:val="001203C5"/>
    <w:rsid w:val="00123FB1"/>
    <w:rsid w:val="001306EC"/>
    <w:rsid w:val="00130711"/>
    <w:rsid w:val="001333D9"/>
    <w:rsid w:val="001349CF"/>
    <w:rsid w:val="001409B0"/>
    <w:rsid w:val="001457F4"/>
    <w:rsid w:val="00150279"/>
    <w:rsid w:val="0015728C"/>
    <w:rsid w:val="0015753B"/>
    <w:rsid w:val="001803B4"/>
    <w:rsid w:val="00181FD1"/>
    <w:rsid w:val="0018276E"/>
    <w:rsid w:val="00183774"/>
    <w:rsid w:val="00183A3A"/>
    <w:rsid w:val="0018639A"/>
    <w:rsid w:val="001943F6"/>
    <w:rsid w:val="001A0646"/>
    <w:rsid w:val="001A47EA"/>
    <w:rsid w:val="001A583A"/>
    <w:rsid w:val="001A678F"/>
    <w:rsid w:val="001B0220"/>
    <w:rsid w:val="001B38E2"/>
    <w:rsid w:val="001B7C46"/>
    <w:rsid w:val="001C44EC"/>
    <w:rsid w:val="001D088C"/>
    <w:rsid w:val="001D4725"/>
    <w:rsid w:val="001D48CF"/>
    <w:rsid w:val="001D6388"/>
    <w:rsid w:val="001D7602"/>
    <w:rsid w:val="001E4C19"/>
    <w:rsid w:val="001E6566"/>
    <w:rsid w:val="001E7C07"/>
    <w:rsid w:val="001F63B1"/>
    <w:rsid w:val="00204DE1"/>
    <w:rsid w:val="00207370"/>
    <w:rsid w:val="00207DEA"/>
    <w:rsid w:val="0022017D"/>
    <w:rsid w:val="00221579"/>
    <w:rsid w:val="00221727"/>
    <w:rsid w:val="0022307D"/>
    <w:rsid w:val="00227FC1"/>
    <w:rsid w:val="0023013E"/>
    <w:rsid w:val="00232EC5"/>
    <w:rsid w:val="00233430"/>
    <w:rsid w:val="00233BCC"/>
    <w:rsid w:val="00235F54"/>
    <w:rsid w:val="0023669E"/>
    <w:rsid w:val="0024069D"/>
    <w:rsid w:val="00242009"/>
    <w:rsid w:val="002664A2"/>
    <w:rsid w:val="00271CCD"/>
    <w:rsid w:val="00274020"/>
    <w:rsid w:val="002740CB"/>
    <w:rsid w:val="00275A1F"/>
    <w:rsid w:val="00275D05"/>
    <w:rsid w:val="0028014B"/>
    <w:rsid w:val="00281EF5"/>
    <w:rsid w:val="00281EF6"/>
    <w:rsid w:val="00283755"/>
    <w:rsid w:val="00285E3E"/>
    <w:rsid w:val="002863A6"/>
    <w:rsid w:val="00290EE6"/>
    <w:rsid w:val="00293E86"/>
    <w:rsid w:val="002962F9"/>
    <w:rsid w:val="00297D11"/>
    <w:rsid w:val="002A76BF"/>
    <w:rsid w:val="002A7CA4"/>
    <w:rsid w:val="002B08F0"/>
    <w:rsid w:val="002B1145"/>
    <w:rsid w:val="002B571D"/>
    <w:rsid w:val="002B6015"/>
    <w:rsid w:val="002C06FC"/>
    <w:rsid w:val="002C0D8F"/>
    <w:rsid w:val="002C1802"/>
    <w:rsid w:val="002C1E3C"/>
    <w:rsid w:val="002C27D9"/>
    <w:rsid w:val="002C4527"/>
    <w:rsid w:val="002C7B07"/>
    <w:rsid w:val="002CD784"/>
    <w:rsid w:val="002D558D"/>
    <w:rsid w:val="002E0F34"/>
    <w:rsid w:val="002E266C"/>
    <w:rsid w:val="002E69E7"/>
    <w:rsid w:val="002F25CB"/>
    <w:rsid w:val="002F26BC"/>
    <w:rsid w:val="002F34E8"/>
    <w:rsid w:val="002F5FA5"/>
    <w:rsid w:val="002F648C"/>
    <w:rsid w:val="002F7C15"/>
    <w:rsid w:val="00302615"/>
    <w:rsid w:val="00312CE2"/>
    <w:rsid w:val="00314D57"/>
    <w:rsid w:val="00323CCC"/>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5413"/>
    <w:rsid w:val="003962F0"/>
    <w:rsid w:val="003A22FC"/>
    <w:rsid w:val="003A57E7"/>
    <w:rsid w:val="003A59C4"/>
    <w:rsid w:val="003A6501"/>
    <w:rsid w:val="003B2844"/>
    <w:rsid w:val="003B4022"/>
    <w:rsid w:val="003B4BE7"/>
    <w:rsid w:val="003C0653"/>
    <w:rsid w:val="003C0F3C"/>
    <w:rsid w:val="003C53F2"/>
    <w:rsid w:val="003C6AFD"/>
    <w:rsid w:val="003D327C"/>
    <w:rsid w:val="003D7CFE"/>
    <w:rsid w:val="003E15F4"/>
    <w:rsid w:val="003E2664"/>
    <w:rsid w:val="003E3650"/>
    <w:rsid w:val="003E72F9"/>
    <w:rsid w:val="003E7F81"/>
    <w:rsid w:val="003F0233"/>
    <w:rsid w:val="003F203F"/>
    <w:rsid w:val="003F220E"/>
    <w:rsid w:val="003F6C85"/>
    <w:rsid w:val="003F717F"/>
    <w:rsid w:val="00400F25"/>
    <w:rsid w:val="00403B36"/>
    <w:rsid w:val="00403C19"/>
    <w:rsid w:val="004047D2"/>
    <w:rsid w:val="0040512A"/>
    <w:rsid w:val="0041208B"/>
    <w:rsid w:val="00413091"/>
    <w:rsid w:val="0041340C"/>
    <w:rsid w:val="004165B6"/>
    <w:rsid w:val="0041668C"/>
    <w:rsid w:val="00420F2F"/>
    <w:rsid w:val="0042211C"/>
    <w:rsid w:val="004224D4"/>
    <w:rsid w:val="00430203"/>
    <w:rsid w:val="0043277A"/>
    <w:rsid w:val="00433A54"/>
    <w:rsid w:val="00433C06"/>
    <w:rsid w:val="0043417B"/>
    <w:rsid w:val="0043519C"/>
    <w:rsid w:val="00437A25"/>
    <w:rsid w:val="00437B48"/>
    <w:rsid w:val="00441EF4"/>
    <w:rsid w:val="0044385C"/>
    <w:rsid w:val="00443A02"/>
    <w:rsid w:val="00444126"/>
    <w:rsid w:val="0045079E"/>
    <w:rsid w:val="004561E7"/>
    <w:rsid w:val="00456D8D"/>
    <w:rsid w:val="00457260"/>
    <w:rsid w:val="00460C2E"/>
    <w:rsid w:val="0046377F"/>
    <w:rsid w:val="00464EA1"/>
    <w:rsid w:val="00465884"/>
    <w:rsid w:val="00466389"/>
    <w:rsid w:val="004672B1"/>
    <w:rsid w:val="004755AC"/>
    <w:rsid w:val="00476C90"/>
    <w:rsid w:val="00480791"/>
    <w:rsid w:val="00484CFE"/>
    <w:rsid w:val="004854F0"/>
    <w:rsid w:val="0049079E"/>
    <w:rsid w:val="00495AB9"/>
    <w:rsid w:val="0049654F"/>
    <w:rsid w:val="00497999"/>
    <w:rsid w:val="004A00CD"/>
    <w:rsid w:val="004A05CE"/>
    <w:rsid w:val="004A2E4A"/>
    <w:rsid w:val="004B0E1A"/>
    <w:rsid w:val="004C2A05"/>
    <w:rsid w:val="004D1DE6"/>
    <w:rsid w:val="004D5261"/>
    <w:rsid w:val="004D588D"/>
    <w:rsid w:val="004D5C5A"/>
    <w:rsid w:val="004D6F14"/>
    <w:rsid w:val="004E4B79"/>
    <w:rsid w:val="004E5162"/>
    <w:rsid w:val="004F1F1D"/>
    <w:rsid w:val="004F3044"/>
    <w:rsid w:val="004F3A2E"/>
    <w:rsid w:val="004F63D2"/>
    <w:rsid w:val="004F749A"/>
    <w:rsid w:val="004F7DDF"/>
    <w:rsid w:val="005029FD"/>
    <w:rsid w:val="00502CC9"/>
    <w:rsid w:val="005078EA"/>
    <w:rsid w:val="0050791F"/>
    <w:rsid w:val="0051035F"/>
    <w:rsid w:val="00510E6F"/>
    <w:rsid w:val="00511F25"/>
    <w:rsid w:val="00512A52"/>
    <w:rsid w:val="00514D12"/>
    <w:rsid w:val="005158D4"/>
    <w:rsid w:val="00517942"/>
    <w:rsid w:val="00521948"/>
    <w:rsid w:val="00521B84"/>
    <w:rsid w:val="00524C08"/>
    <w:rsid w:val="0053003D"/>
    <w:rsid w:val="00531A1A"/>
    <w:rsid w:val="00532D11"/>
    <w:rsid w:val="00533C4D"/>
    <w:rsid w:val="00536E77"/>
    <w:rsid w:val="005427FA"/>
    <w:rsid w:val="00554DDC"/>
    <w:rsid w:val="00557BBD"/>
    <w:rsid w:val="005670DE"/>
    <w:rsid w:val="00572E9F"/>
    <w:rsid w:val="00574E81"/>
    <w:rsid w:val="0057579C"/>
    <w:rsid w:val="005804B3"/>
    <w:rsid w:val="0058101A"/>
    <w:rsid w:val="00581046"/>
    <w:rsid w:val="00581A08"/>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C72C6"/>
    <w:rsid w:val="005D5B22"/>
    <w:rsid w:val="005D77A8"/>
    <w:rsid w:val="005E0F75"/>
    <w:rsid w:val="005E23C4"/>
    <w:rsid w:val="005F75D6"/>
    <w:rsid w:val="006003DC"/>
    <w:rsid w:val="006004BE"/>
    <w:rsid w:val="00600A57"/>
    <w:rsid w:val="006034F7"/>
    <w:rsid w:val="00606086"/>
    <w:rsid w:val="00607D9D"/>
    <w:rsid w:val="00612B95"/>
    <w:rsid w:val="0061472F"/>
    <w:rsid w:val="00614B3B"/>
    <w:rsid w:val="006168E0"/>
    <w:rsid w:val="00616BE9"/>
    <w:rsid w:val="00623399"/>
    <w:rsid w:val="00627AFE"/>
    <w:rsid w:val="006344E9"/>
    <w:rsid w:val="006358B5"/>
    <w:rsid w:val="0064318D"/>
    <w:rsid w:val="00644ADB"/>
    <w:rsid w:val="00653430"/>
    <w:rsid w:val="0066254D"/>
    <w:rsid w:val="00663BB2"/>
    <w:rsid w:val="006668E9"/>
    <w:rsid w:val="00666FC2"/>
    <w:rsid w:val="00667315"/>
    <w:rsid w:val="0067457A"/>
    <w:rsid w:val="00680A19"/>
    <w:rsid w:val="00683382"/>
    <w:rsid w:val="00684978"/>
    <w:rsid w:val="006849D1"/>
    <w:rsid w:val="006861D9"/>
    <w:rsid w:val="006869F0"/>
    <w:rsid w:val="0069067E"/>
    <w:rsid w:val="006907E7"/>
    <w:rsid w:val="006920CF"/>
    <w:rsid w:val="00694E3F"/>
    <w:rsid w:val="006A287B"/>
    <w:rsid w:val="006A4760"/>
    <w:rsid w:val="006A61FD"/>
    <w:rsid w:val="006A7440"/>
    <w:rsid w:val="006B47DD"/>
    <w:rsid w:val="006B71EA"/>
    <w:rsid w:val="006C0460"/>
    <w:rsid w:val="006D144C"/>
    <w:rsid w:val="006D1D0E"/>
    <w:rsid w:val="006D4836"/>
    <w:rsid w:val="006D4B64"/>
    <w:rsid w:val="006D75AF"/>
    <w:rsid w:val="006E1EFD"/>
    <w:rsid w:val="006E3EA2"/>
    <w:rsid w:val="006E43CD"/>
    <w:rsid w:val="006E61CD"/>
    <w:rsid w:val="006F103C"/>
    <w:rsid w:val="00700180"/>
    <w:rsid w:val="00700B1A"/>
    <w:rsid w:val="00704A10"/>
    <w:rsid w:val="00706CD1"/>
    <w:rsid w:val="00712F5C"/>
    <w:rsid w:val="007138CC"/>
    <w:rsid w:val="00714E3B"/>
    <w:rsid w:val="007162F8"/>
    <w:rsid w:val="00722F2B"/>
    <w:rsid w:val="00723475"/>
    <w:rsid w:val="0072353A"/>
    <w:rsid w:val="00724E5B"/>
    <w:rsid w:val="00725765"/>
    <w:rsid w:val="00725E45"/>
    <w:rsid w:val="00726EA4"/>
    <w:rsid w:val="0072794A"/>
    <w:rsid w:val="00732E3F"/>
    <w:rsid w:val="00743DF4"/>
    <w:rsid w:val="00744089"/>
    <w:rsid w:val="00750BC0"/>
    <w:rsid w:val="00750C25"/>
    <w:rsid w:val="00755292"/>
    <w:rsid w:val="00763455"/>
    <w:rsid w:val="007636B3"/>
    <w:rsid w:val="00764560"/>
    <w:rsid w:val="00766C16"/>
    <w:rsid w:val="0077400C"/>
    <w:rsid w:val="00774308"/>
    <w:rsid w:val="00774907"/>
    <w:rsid w:val="00776090"/>
    <w:rsid w:val="00781144"/>
    <w:rsid w:val="00784B82"/>
    <w:rsid w:val="007873B6"/>
    <w:rsid w:val="00791C82"/>
    <w:rsid w:val="0079206D"/>
    <w:rsid w:val="0079288C"/>
    <w:rsid w:val="00793316"/>
    <w:rsid w:val="007A0F75"/>
    <w:rsid w:val="007A133D"/>
    <w:rsid w:val="007A1E2F"/>
    <w:rsid w:val="007A3EE4"/>
    <w:rsid w:val="007A46F5"/>
    <w:rsid w:val="007C0A8E"/>
    <w:rsid w:val="007C32C9"/>
    <w:rsid w:val="007C47B9"/>
    <w:rsid w:val="007C5904"/>
    <w:rsid w:val="007C6038"/>
    <w:rsid w:val="007C6333"/>
    <w:rsid w:val="007D53AF"/>
    <w:rsid w:val="007D576A"/>
    <w:rsid w:val="007D67C7"/>
    <w:rsid w:val="007D762A"/>
    <w:rsid w:val="007D7C70"/>
    <w:rsid w:val="007E3A31"/>
    <w:rsid w:val="007E6431"/>
    <w:rsid w:val="007F03D7"/>
    <w:rsid w:val="007F4B19"/>
    <w:rsid w:val="007F6AAE"/>
    <w:rsid w:val="00800369"/>
    <w:rsid w:val="0080048D"/>
    <w:rsid w:val="00802B16"/>
    <w:rsid w:val="00803AB9"/>
    <w:rsid w:val="008050F6"/>
    <w:rsid w:val="00805A89"/>
    <w:rsid w:val="00807E36"/>
    <w:rsid w:val="008104CD"/>
    <w:rsid w:val="00811BDB"/>
    <w:rsid w:val="00811EA2"/>
    <w:rsid w:val="00812073"/>
    <w:rsid w:val="00813C72"/>
    <w:rsid w:val="00825D9C"/>
    <w:rsid w:val="00826C32"/>
    <w:rsid w:val="00827A62"/>
    <w:rsid w:val="0083294E"/>
    <w:rsid w:val="00832C83"/>
    <w:rsid w:val="00834E46"/>
    <w:rsid w:val="008355A8"/>
    <w:rsid w:val="00836A72"/>
    <w:rsid w:val="00844BBB"/>
    <w:rsid w:val="00855A3E"/>
    <w:rsid w:val="0085630A"/>
    <w:rsid w:val="00860735"/>
    <w:rsid w:val="0086135B"/>
    <w:rsid w:val="0086364D"/>
    <w:rsid w:val="00863AE0"/>
    <w:rsid w:val="00864314"/>
    <w:rsid w:val="00866344"/>
    <w:rsid w:val="00872AA8"/>
    <w:rsid w:val="00872E83"/>
    <w:rsid w:val="00880C0F"/>
    <w:rsid w:val="008865C9"/>
    <w:rsid w:val="00891A22"/>
    <w:rsid w:val="0089425D"/>
    <w:rsid w:val="00896EA6"/>
    <w:rsid w:val="008A5589"/>
    <w:rsid w:val="008A5EB7"/>
    <w:rsid w:val="008B61DA"/>
    <w:rsid w:val="008C1B5F"/>
    <w:rsid w:val="008C2245"/>
    <w:rsid w:val="008C48E9"/>
    <w:rsid w:val="008C6B39"/>
    <w:rsid w:val="008C7C2A"/>
    <w:rsid w:val="008D0FF2"/>
    <w:rsid w:val="008D18F8"/>
    <w:rsid w:val="008D275D"/>
    <w:rsid w:val="008D47DA"/>
    <w:rsid w:val="008D7AAD"/>
    <w:rsid w:val="008E1FD5"/>
    <w:rsid w:val="008E5BBE"/>
    <w:rsid w:val="008E692C"/>
    <w:rsid w:val="008E9BB3"/>
    <w:rsid w:val="008F15EF"/>
    <w:rsid w:val="008F5E9C"/>
    <w:rsid w:val="00904182"/>
    <w:rsid w:val="0090435C"/>
    <w:rsid w:val="0090450A"/>
    <w:rsid w:val="00920907"/>
    <w:rsid w:val="009216F3"/>
    <w:rsid w:val="00922AA1"/>
    <w:rsid w:val="009249C3"/>
    <w:rsid w:val="009305F9"/>
    <w:rsid w:val="00932E37"/>
    <w:rsid w:val="0093789D"/>
    <w:rsid w:val="00940416"/>
    <w:rsid w:val="00941972"/>
    <w:rsid w:val="00944DCB"/>
    <w:rsid w:val="00947A73"/>
    <w:rsid w:val="00947EFC"/>
    <w:rsid w:val="00955D80"/>
    <w:rsid w:val="0096405A"/>
    <w:rsid w:val="009655DD"/>
    <w:rsid w:val="00965FAF"/>
    <w:rsid w:val="00970376"/>
    <w:rsid w:val="009804FC"/>
    <w:rsid w:val="00982280"/>
    <w:rsid w:val="00982875"/>
    <w:rsid w:val="00983A6C"/>
    <w:rsid w:val="00983EA9"/>
    <w:rsid w:val="0099128D"/>
    <w:rsid w:val="0099184E"/>
    <w:rsid w:val="009A32F1"/>
    <w:rsid w:val="009A7DA8"/>
    <w:rsid w:val="009B100B"/>
    <w:rsid w:val="009B35DE"/>
    <w:rsid w:val="009C05CC"/>
    <w:rsid w:val="009C3A66"/>
    <w:rsid w:val="009C46A3"/>
    <w:rsid w:val="009C79EB"/>
    <w:rsid w:val="009D073B"/>
    <w:rsid w:val="009D1740"/>
    <w:rsid w:val="009D5EBC"/>
    <w:rsid w:val="009D739F"/>
    <w:rsid w:val="009F400D"/>
    <w:rsid w:val="009F66FF"/>
    <w:rsid w:val="009F7050"/>
    <w:rsid w:val="00A000AD"/>
    <w:rsid w:val="00A00858"/>
    <w:rsid w:val="00A12903"/>
    <w:rsid w:val="00A15406"/>
    <w:rsid w:val="00A20AB1"/>
    <w:rsid w:val="00A210B6"/>
    <w:rsid w:val="00A242A0"/>
    <w:rsid w:val="00A26D4C"/>
    <w:rsid w:val="00A34429"/>
    <w:rsid w:val="00A373F6"/>
    <w:rsid w:val="00A37D53"/>
    <w:rsid w:val="00A42D97"/>
    <w:rsid w:val="00A42EAD"/>
    <w:rsid w:val="00A54D57"/>
    <w:rsid w:val="00A57326"/>
    <w:rsid w:val="00A62201"/>
    <w:rsid w:val="00A64120"/>
    <w:rsid w:val="00A64BC6"/>
    <w:rsid w:val="00A64C10"/>
    <w:rsid w:val="00A66C5F"/>
    <w:rsid w:val="00A7019C"/>
    <w:rsid w:val="00A80341"/>
    <w:rsid w:val="00A830B2"/>
    <w:rsid w:val="00A831CA"/>
    <w:rsid w:val="00A83C8C"/>
    <w:rsid w:val="00A876AC"/>
    <w:rsid w:val="00AA2065"/>
    <w:rsid w:val="00AA37A6"/>
    <w:rsid w:val="00AB635C"/>
    <w:rsid w:val="00AC00C6"/>
    <w:rsid w:val="00AC02DC"/>
    <w:rsid w:val="00AC0D7A"/>
    <w:rsid w:val="00AC2F0B"/>
    <w:rsid w:val="00AC766E"/>
    <w:rsid w:val="00AC7DB4"/>
    <w:rsid w:val="00AD09E2"/>
    <w:rsid w:val="00AD23F8"/>
    <w:rsid w:val="00AD41ED"/>
    <w:rsid w:val="00AD596B"/>
    <w:rsid w:val="00AD7705"/>
    <w:rsid w:val="00AE1A43"/>
    <w:rsid w:val="00AE1E73"/>
    <w:rsid w:val="00AE25BC"/>
    <w:rsid w:val="00AE42E5"/>
    <w:rsid w:val="00AE5AE0"/>
    <w:rsid w:val="00AF2B22"/>
    <w:rsid w:val="00AF6FDE"/>
    <w:rsid w:val="00B03A9B"/>
    <w:rsid w:val="00B1123E"/>
    <w:rsid w:val="00B1166B"/>
    <w:rsid w:val="00B130B3"/>
    <w:rsid w:val="00B13F68"/>
    <w:rsid w:val="00B250D0"/>
    <w:rsid w:val="00B26667"/>
    <w:rsid w:val="00B26BE1"/>
    <w:rsid w:val="00B32B52"/>
    <w:rsid w:val="00B337AB"/>
    <w:rsid w:val="00B33C05"/>
    <w:rsid w:val="00B34CE7"/>
    <w:rsid w:val="00B34F0D"/>
    <w:rsid w:val="00B3766C"/>
    <w:rsid w:val="00B5256B"/>
    <w:rsid w:val="00B54F36"/>
    <w:rsid w:val="00B55FC2"/>
    <w:rsid w:val="00B579E4"/>
    <w:rsid w:val="00B71128"/>
    <w:rsid w:val="00B75EA1"/>
    <w:rsid w:val="00B7652F"/>
    <w:rsid w:val="00B77C04"/>
    <w:rsid w:val="00B81A24"/>
    <w:rsid w:val="00B82532"/>
    <w:rsid w:val="00B84FF3"/>
    <w:rsid w:val="00B874D3"/>
    <w:rsid w:val="00B96DAE"/>
    <w:rsid w:val="00BA0260"/>
    <w:rsid w:val="00BA4461"/>
    <w:rsid w:val="00BB21F4"/>
    <w:rsid w:val="00BB42B7"/>
    <w:rsid w:val="00BB5D25"/>
    <w:rsid w:val="00BB67DD"/>
    <w:rsid w:val="00BC0A53"/>
    <w:rsid w:val="00BC0A66"/>
    <w:rsid w:val="00BC2D69"/>
    <w:rsid w:val="00BC58D1"/>
    <w:rsid w:val="00BC79F4"/>
    <w:rsid w:val="00BD04C8"/>
    <w:rsid w:val="00BD38EA"/>
    <w:rsid w:val="00BE1AFC"/>
    <w:rsid w:val="00BE45C6"/>
    <w:rsid w:val="00BF1974"/>
    <w:rsid w:val="00BF28EE"/>
    <w:rsid w:val="00BF3E04"/>
    <w:rsid w:val="00BF5550"/>
    <w:rsid w:val="00BF739D"/>
    <w:rsid w:val="00C01614"/>
    <w:rsid w:val="00C03843"/>
    <w:rsid w:val="00C04A13"/>
    <w:rsid w:val="00C05591"/>
    <w:rsid w:val="00C077EB"/>
    <w:rsid w:val="00C2029F"/>
    <w:rsid w:val="00C21F62"/>
    <w:rsid w:val="00C265FE"/>
    <w:rsid w:val="00C3113A"/>
    <w:rsid w:val="00C318E2"/>
    <w:rsid w:val="00C40338"/>
    <w:rsid w:val="00C420B9"/>
    <w:rsid w:val="00C436F1"/>
    <w:rsid w:val="00C43ECD"/>
    <w:rsid w:val="00C45714"/>
    <w:rsid w:val="00C471FA"/>
    <w:rsid w:val="00C5229D"/>
    <w:rsid w:val="00C53154"/>
    <w:rsid w:val="00C5359F"/>
    <w:rsid w:val="00C537ED"/>
    <w:rsid w:val="00C5456F"/>
    <w:rsid w:val="00C55154"/>
    <w:rsid w:val="00C65ED2"/>
    <w:rsid w:val="00C66C80"/>
    <w:rsid w:val="00C66D0C"/>
    <w:rsid w:val="00C71023"/>
    <w:rsid w:val="00C71DC4"/>
    <w:rsid w:val="00C72E3D"/>
    <w:rsid w:val="00C73D25"/>
    <w:rsid w:val="00C74671"/>
    <w:rsid w:val="00C8247A"/>
    <w:rsid w:val="00C84343"/>
    <w:rsid w:val="00C8484D"/>
    <w:rsid w:val="00C87869"/>
    <w:rsid w:val="00C907EE"/>
    <w:rsid w:val="00CA0C0D"/>
    <w:rsid w:val="00CA72BC"/>
    <w:rsid w:val="00CB27EF"/>
    <w:rsid w:val="00CB2D47"/>
    <w:rsid w:val="00CB4FF7"/>
    <w:rsid w:val="00CC5DA9"/>
    <w:rsid w:val="00CC6F11"/>
    <w:rsid w:val="00CD4263"/>
    <w:rsid w:val="00CD6B4C"/>
    <w:rsid w:val="00CD7C7D"/>
    <w:rsid w:val="00CE7B00"/>
    <w:rsid w:val="00CE7CE0"/>
    <w:rsid w:val="00CF0B05"/>
    <w:rsid w:val="00CF12B4"/>
    <w:rsid w:val="00CF16FD"/>
    <w:rsid w:val="00CF32A5"/>
    <w:rsid w:val="00CF6623"/>
    <w:rsid w:val="00CF7767"/>
    <w:rsid w:val="00D01D7B"/>
    <w:rsid w:val="00D04A88"/>
    <w:rsid w:val="00D05D5D"/>
    <w:rsid w:val="00D15F78"/>
    <w:rsid w:val="00D17E11"/>
    <w:rsid w:val="00D211F6"/>
    <w:rsid w:val="00D244F1"/>
    <w:rsid w:val="00D30328"/>
    <w:rsid w:val="00D31813"/>
    <w:rsid w:val="00D33A46"/>
    <w:rsid w:val="00D34B55"/>
    <w:rsid w:val="00D36031"/>
    <w:rsid w:val="00D4496F"/>
    <w:rsid w:val="00D500FB"/>
    <w:rsid w:val="00D501FC"/>
    <w:rsid w:val="00D56433"/>
    <w:rsid w:val="00D56643"/>
    <w:rsid w:val="00D602A7"/>
    <w:rsid w:val="00D703EF"/>
    <w:rsid w:val="00D72A56"/>
    <w:rsid w:val="00D731A7"/>
    <w:rsid w:val="00D76B04"/>
    <w:rsid w:val="00D824DB"/>
    <w:rsid w:val="00D82E6C"/>
    <w:rsid w:val="00D8462A"/>
    <w:rsid w:val="00D8621E"/>
    <w:rsid w:val="00D8729E"/>
    <w:rsid w:val="00D87921"/>
    <w:rsid w:val="00D924F3"/>
    <w:rsid w:val="00DA00CD"/>
    <w:rsid w:val="00DA287E"/>
    <w:rsid w:val="00DA417F"/>
    <w:rsid w:val="00DA6D8F"/>
    <w:rsid w:val="00DB118E"/>
    <w:rsid w:val="00DB1C47"/>
    <w:rsid w:val="00DB5286"/>
    <w:rsid w:val="00DB6A2A"/>
    <w:rsid w:val="00DC0AB9"/>
    <w:rsid w:val="00DC266C"/>
    <w:rsid w:val="00DC5B13"/>
    <w:rsid w:val="00DC7E0B"/>
    <w:rsid w:val="00DD5B75"/>
    <w:rsid w:val="00DD60EB"/>
    <w:rsid w:val="00DD657B"/>
    <w:rsid w:val="00DE0791"/>
    <w:rsid w:val="00DE1875"/>
    <w:rsid w:val="00DE268F"/>
    <w:rsid w:val="00DE2B5D"/>
    <w:rsid w:val="00DE3458"/>
    <w:rsid w:val="00DE4504"/>
    <w:rsid w:val="00DE7288"/>
    <w:rsid w:val="00DF00E6"/>
    <w:rsid w:val="00DF0507"/>
    <w:rsid w:val="00E028D6"/>
    <w:rsid w:val="00E03215"/>
    <w:rsid w:val="00E03264"/>
    <w:rsid w:val="00E0621D"/>
    <w:rsid w:val="00E105DA"/>
    <w:rsid w:val="00E15FF8"/>
    <w:rsid w:val="00E203E7"/>
    <w:rsid w:val="00E2325F"/>
    <w:rsid w:val="00E34BAE"/>
    <w:rsid w:val="00E351BD"/>
    <w:rsid w:val="00E40BDF"/>
    <w:rsid w:val="00E41BFC"/>
    <w:rsid w:val="00E4419B"/>
    <w:rsid w:val="00E464B2"/>
    <w:rsid w:val="00E46FB4"/>
    <w:rsid w:val="00E51B7B"/>
    <w:rsid w:val="00E52944"/>
    <w:rsid w:val="00E52AC3"/>
    <w:rsid w:val="00E559C2"/>
    <w:rsid w:val="00E56FC4"/>
    <w:rsid w:val="00E570A2"/>
    <w:rsid w:val="00E61AB5"/>
    <w:rsid w:val="00E62AE6"/>
    <w:rsid w:val="00E62E56"/>
    <w:rsid w:val="00E64CBA"/>
    <w:rsid w:val="00E652FC"/>
    <w:rsid w:val="00E851E7"/>
    <w:rsid w:val="00E92CBB"/>
    <w:rsid w:val="00E94B9A"/>
    <w:rsid w:val="00E97925"/>
    <w:rsid w:val="00E97AD0"/>
    <w:rsid w:val="00EA4973"/>
    <w:rsid w:val="00EA50D4"/>
    <w:rsid w:val="00EB6B34"/>
    <w:rsid w:val="00EC1BA3"/>
    <w:rsid w:val="00EC370C"/>
    <w:rsid w:val="00EC422D"/>
    <w:rsid w:val="00EC4D08"/>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27A94"/>
    <w:rsid w:val="00F30653"/>
    <w:rsid w:val="00F345E5"/>
    <w:rsid w:val="00F35F01"/>
    <w:rsid w:val="00F4269B"/>
    <w:rsid w:val="00F42C87"/>
    <w:rsid w:val="00F42E62"/>
    <w:rsid w:val="00F503C3"/>
    <w:rsid w:val="00F51E18"/>
    <w:rsid w:val="00F53B97"/>
    <w:rsid w:val="00F5453A"/>
    <w:rsid w:val="00F661E9"/>
    <w:rsid w:val="00F67BB7"/>
    <w:rsid w:val="00F72435"/>
    <w:rsid w:val="00F731D7"/>
    <w:rsid w:val="00F83B38"/>
    <w:rsid w:val="00F91D44"/>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0C04"/>
    <w:rsid w:val="00FD365E"/>
    <w:rsid w:val="00FD3AB4"/>
    <w:rsid w:val="00FD61E2"/>
    <w:rsid w:val="00FD7F13"/>
    <w:rsid w:val="00FE118C"/>
    <w:rsid w:val="00FE319B"/>
    <w:rsid w:val="00FE3CBD"/>
    <w:rsid w:val="00FE4941"/>
    <w:rsid w:val="00FF128F"/>
    <w:rsid w:val="00FF3978"/>
    <w:rsid w:val="00FF65E0"/>
    <w:rsid w:val="00FF795C"/>
    <w:rsid w:val="01054829"/>
    <w:rsid w:val="01A19A9D"/>
    <w:rsid w:val="0246F429"/>
    <w:rsid w:val="029CEDE7"/>
    <w:rsid w:val="02AA3B29"/>
    <w:rsid w:val="03063C65"/>
    <w:rsid w:val="035ED395"/>
    <w:rsid w:val="0378C645"/>
    <w:rsid w:val="03B74F03"/>
    <w:rsid w:val="04471BDA"/>
    <w:rsid w:val="0578B980"/>
    <w:rsid w:val="05CC0462"/>
    <w:rsid w:val="064019C7"/>
    <w:rsid w:val="064C7127"/>
    <w:rsid w:val="06789A6C"/>
    <w:rsid w:val="06E89B60"/>
    <w:rsid w:val="06F17157"/>
    <w:rsid w:val="0708737F"/>
    <w:rsid w:val="070EBC58"/>
    <w:rsid w:val="071A7C0E"/>
    <w:rsid w:val="07688D7A"/>
    <w:rsid w:val="07B2EFA3"/>
    <w:rsid w:val="088923A7"/>
    <w:rsid w:val="088D7DDD"/>
    <w:rsid w:val="090293C5"/>
    <w:rsid w:val="09B5A866"/>
    <w:rsid w:val="09D600C4"/>
    <w:rsid w:val="0A07C856"/>
    <w:rsid w:val="0A0DD0A7"/>
    <w:rsid w:val="0A2EEA30"/>
    <w:rsid w:val="0B0E9C6A"/>
    <w:rsid w:val="0B1810EC"/>
    <w:rsid w:val="0B380010"/>
    <w:rsid w:val="0BB35A48"/>
    <w:rsid w:val="0BC0D7F8"/>
    <w:rsid w:val="0C14B74D"/>
    <w:rsid w:val="0CFD2F6D"/>
    <w:rsid w:val="0D79DF6F"/>
    <w:rsid w:val="0E0F1A5E"/>
    <w:rsid w:val="0E6D92C8"/>
    <w:rsid w:val="0E773DBD"/>
    <w:rsid w:val="0E8FA3FF"/>
    <w:rsid w:val="0EE589C1"/>
    <w:rsid w:val="0F23E324"/>
    <w:rsid w:val="0F7503C3"/>
    <w:rsid w:val="0FB16E34"/>
    <w:rsid w:val="100AFFEF"/>
    <w:rsid w:val="10559DE4"/>
    <w:rsid w:val="10E25651"/>
    <w:rsid w:val="117C08C3"/>
    <w:rsid w:val="118E80E6"/>
    <w:rsid w:val="12953A74"/>
    <w:rsid w:val="12DEC06D"/>
    <w:rsid w:val="1336B52D"/>
    <w:rsid w:val="1336F941"/>
    <w:rsid w:val="13B436FB"/>
    <w:rsid w:val="13DEEAED"/>
    <w:rsid w:val="1411C8DB"/>
    <w:rsid w:val="1434F0DF"/>
    <w:rsid w:val="1438EC71"/>
    <w:rsid w:val="149E45C4"/>
    <w:rsid w:val="14B87C38"/>
    <w:rsid w:val="14F5E5CF"/>
    <w:rsid w:val="14FC3FF9"/>
    <w:rsid w:val="154532A3"/>
    <w:rsid w:val="15507CEB"/>
    <w:rsid w:val="15F4D5EC"/>
    <w:rsid w:val="163A53CE"/>
    <w:rsid w:val="169600A3"/>
    <w:rsid w:val="1698A323"/>
    <w:rsid w:val="16D88F40"/>
    <w:rsid w:val="17A37BBA"/>
    <w:rsid w:val="18422059"/>
    <w:rsid w:val="185877B3"/>
    <w:rsid w:val="18AD55AF"/>
    <w:rsid w:val="190297DE"/>
    <w:rsid w:val="19A27A28"/>
    <w:rsid w:val="19B4A10B"/>
    <w:rsid w:val="1A0CF8FE"/>
    <w:rsid w:val="1A968ECA"/>
    <w:rsid w:val="1B0CA437"/>
    <w:rsid w:val="1BA0AAE0"/>
    <w:rsid w:val="1BD14CA5"/>
    <w:rsid w:val="1BE6B195"/>
    <w:rsid w:val="1BE97D29"/>
    <w:rsid w:val="1C7A1070"/>
    <w:rsid w:val="1C8F96ED"/>
    <w:rsid w:val="1CBBF131"/>
    <w:rsid w:val="1D56B5A0"/>
    <w:rsid w:val="1D87C089"/>
    <w:rsid w:val="1DC48ED1"/>
    <w:rsid w:val="1DF74EA8"/>
    <w:rsid w:val="1E14FE6C"/>
    <w:rsid w:val="1EC87CA2"/>
    <w:rsid w:val="1EED3A02"/>
    <w:rsid w:val="1F30ADC6"/>
    <w:rsid w:val="1F74A66F"/>
    <w:rsid w:val="1F77848C"/>
    <w:rsid w:val="1FA2FD2E"/>
    <w:rsid w:val="205498D5"/>
    <w:rsid w:val="20571B87"/>
    <w:rsid w:val="2147FF4A"/>
    <w:rsid w:val="2166E72D"/>
    <w:rsid w:val="21848313"/>
    <w:rsid w:val="221BBBC7"/>
    <w:rsid w:val="222BC7EC"/>
    <w:rsid w:val="2253D5FC"/>
    <w:rsid w:val="226639DF"/>
    <w:rsid w:val="229E4C5C"/>
    <w:rsid w:val="22C8D6AF"/>
    <w:rsid w:val="22D3A96A"/>
    <w:rsid w:val="22D9C7D2"/>
    <w:rsid w:val="22DA2C69"/>
    <w:rsid w:val="2337902F"/>
    <w:rsid w:val="23B8FC67"/>
    <w:rsid w:val="243C329E"/>
    <w:rsid w:val="254999E4"/>
    <w:rsid w:val="262DB4F9"/>
    <w:rsid w:val="2649FB11"/>
    <w:rsid w:val="26D5DFEF"/>
    <w:rsid w:val="26F77FC9"/>
    <w:rsid w:val="272F0679"/>
    <w:rsid w:val="2738FC0E"/>
    <w:rsid w:val="2758CFAB"/>
    <w:rsid w:val="276514DD"/>
    <w:rsid w:val="28591158"/>
    <w:rsid w:val="286CEFBC"/>
    <w:rsid w:val="28D4D0DC"/>
    <w:rsid w:val="29284BBD"/>
    <w:rsid w:val="292A9FE9"/>
    <w:rsid w:val="2945970E"/>
    <w:rsid w:val="29464C97"/>
    <w:rsid w:val="29AD17CF"/>
    <w:rsid w:val="29FB046B"/>
    <w:rsid w:val="2A467D2B"/>
    <w:rsid w:val="2A9CB0F9"/>
    <w:rsid w:val="2A9FB318"/>
    <w:rsid w:val="2AABDBC1"/>
    <w:rsid w:val="2AF0DB08"/>
    <w:rsid w:val="2B1FD7E8"/>
    <w:rsid w:val="2BB06D87"/>
    <w:rsid w:val="2BB10621"/>
    <w:rsid w:val="2BB3204D"/>
    <w:rsid w:val="2BBD5ADE"/>
    <w:rsid w:val="2C130645"/>
    <w:rsid w:val="2C983843"/>
    <w:rsid w:val="2CB2B800"/>
    <w:rsid w:val="2CEE553A"/>
    <w:rsid w:val="2D2476B8"/>
    <w:rsid w:val="2D54BC69"/>
    <w:rsid w:val="2D5ECAB5"/>
    <w:rsid w:val="2D98F950"/>
    <w:rsid w:val="2DA4F564"/>
    <w:rsid w:val="2DCF9345"/>
    <w:rsid w:val="2E5DACA1"/>
    <w:rsid w:val="2E8B7F3B"/>
    <w:rsid w:val="2E9768F0"/>
    <w:rsid w:val="2F1BD8DA"/>
    <w:rsid w:val="2F5124C9"/>
    <w:rsid w:val="2F781657"/>
    <w:rsid w:val="30847441"/>
    <w:rsid w:val="30C54707"/>
    <w:rsid w:val="30E805CC"/>
    <w:rsid w:val="316291F3"/>
    <w:rsid w:val="3167E2D5"/>
    <w:rsid w:val="3228145E"/>
    <w:rsid w:val="322C90BD"/>
    <w:rsid w:val="328893E5"/>
    <w:rsid w:val="338D6A6C"/>
    <w:rsid w:val="33985C3F"/>
    <w:rsid w:val="33C087F0"/>
    <w:rsid w:val="340CD1BD"/>
    <w:rsid w:val="344B2CEC"/>
    <w:rsid w:val="34A793E8"/>
    <w:rsid w:val="34D23E0C"/>
    <w:rsid w:val="35560581"/>
    <w:rsid w:val="35CFEFF7"/>
    <w:rsid w:val="360666E6"/>
    <w:rsid w:val="363B0C4E"/>
    <w:rsid w:val="363CA124"/>
    <w:rsid w:val="364EEBA5"/>
    <w:rsid w:val="375DAD58"/>
    <w:rsid w:val="38395184"/>
    <w:rsid w:val="38E44EC4"/>
    <w:rsid w:val="38FA0827"/>
    <w:rsid w:val="38FACE55"/>
    <w:rsid w:val="3925F908"/>
    <w:rsid w:val="39AB7CB8"/>
    <w:rsid w:val="39EA1C4F"/>
    <w:rsid w:val="3A15ED92"/>
    <w:rsid w:val="3A1EA222"/>
    <w:rsid w:val="3A24B444"/>
    <w:rsid w:val="3AC6BF1C"/>
    <w:rsid w:val="3BB1110B"/>
    <w:rsid w:val="3BFE1209"/>
    <w:rsid w:val="3D34E448"/>
    <w:rsid w:val="3DD61DFA"/>
    <w:rsid w:val="3E18FF88"/>
    <w:rsid w:val="3E1B0772"/>
    <w:rsid w:val="3E5BD67D"/>
    <w:rsid w:val="3E67AC47"/>
    <w:rsid w:val="3E7BC984"/>
    <w:rsid w:val="3E85D5F8"/>
    <w:rsid w:val="3E8A21BF"/>
    <w:rsid w:val="3E8B3515"/>
    <w:rsid w:val="3EB05F94"/>
    <w:rsid w:val="3ED45C89"/>
    <w:rsid w:val="3F08FFE5"/>
    <w:rsid w:val="3F0DED14"/>
    <w:rsid w:val="3FBD3B5C"/>
    <w:rsid w:val="3FD99FEB"/>
    <w:rsid w:val="3FE7DC7B"/>
    <w:rsid w:val="4007A755"/>
    <w:rsid w:val="4041A433"/>
    <w:rsid w:val="40B32629"/>
    <w:rsid w:val="40E6E16C"/>
    <w:rsid w:val="40FAE370"/>
    <w:rsid w:val="4130F503"/>
    <w:rsid w:val="41544489"/>
    <w:rsid w:val="4154E6EF"/>
    <w:rsid w:val="41EB8513"/>
    <w:rsid w:val="4200034C"/>
    <w:rsid w:val="427C5048"/>
    <w:rsid w:val="42B390AB"/>
    <w:rsid w:val="42C2A5C2"/>
    <w:rsid w:val="42E4DCFB"/>
    <w:rsid w:val="430BA677"/>
    <w:rsid w:val="431B179D"/>
    <w:rsid w:val="4375EE67"/>
    <w:rsid w:val="440A08C9"/>
    <w:rsid w:val="4438F4B3"/>
    <w:rsid w:val="45E73BD7"/>
    <w:rsid w:val="466E2AE6"/>
    <w:rsid w:val="46AFA332"/>
    <w:rsid w:val="46B025CB"/>
    <w:rsid w:val="46C99A3C"/>
    <w:rsid w:val="46CCF03B"/>
    <w:rsid w:val="4778199B"/>
    <w:rsid w:val="47A21480"/>
    <w:rsid w:val="47C9A027"/>
    <w:rsid w:val="481D8F58"/>
    <w:rsid w:val="48D53C92"/>
    <w:rsid w:val="49B3EA14"/>
    <w:rsid w:val="4A103D96"/>
    <w:rsid w:val="4A8D10CE"/>
    <w:rsid w:val="4AF775FF"/>
    <w:rsid w:val="4BA9D69F"/>
    <w:rsid w:val="4BC16930"/>
    <w:rsid w:val="4BD84DD4"/>
    <w:rsid w:val="4BDB3C57"/>
    <w:rsid w:val="4C32F4DD"/>
    <w:rsid w:val="4C50FF0B"/>
    <w:rsid w:val="4D20752E"/>
    <w:rsid w:val="4D2C86A5"/>
    <w:rsid w:val="4D33AAD3"/>
    <w:rsid w:val="4D3F6138"/>
    <w:rsid w:val="4D67531C"/>
    <w:rsid w:val="4DB1AF6D"/>
    <w:rsid w:val="4DDE61F3"/>
    <w:rsid w:val="4E34173C"/>
    <w:rsid w:val="4E40976E"/>
    <w:rsid w:val="4E4F178F"/>
    <w:rsid w:val="4E59AA67"/>
    <w:rsid w:val="4EA99FD1"/>
    <w:rsid w:val="4EBDF02D"/>
    <w:rsid w:val="4EE0DF98"/>
    <w:rsid w:val="500E34C7"/>
    <w:rsid w:val="508552AC"/>
    <w:rsid w:val="50AD1277"/>
    <w:rsid w:val="5126BD87"/>
    <w:rsid w:val="5172FDCB"/>
    <w:rsid w:val="51E920B5"/>
    <w:rsid w:val="52BE8860"/>
    <w:rsid w:val="52BF2579"/>
    <w:rsid w:val="5330EA1C"/>
    <w:rsid w:val="541E9D44"/>
    <w:rsid w:val="5439256C"/>
    <w:rsid w:val="5457884C"/>
    <w:rsid w:val="548F9214"/>
    <w:rsid w:val="549E9F87"/>
    <w:rsid w:val="54F39CF0"/>
    <w:rsid w:val="5520CA8C"/>
    <w:rsid w:val="55628FEC"/>
    <w:rsid w:val="56664250"/>
    <w:rsid w:val="5675632A"/>
    <w:rsid w:val="56862C6D"/>
    <w:rsid w:val="56898113"/>
    <w:rsid w:val="56FB98A7"/>
    <w:rsid w:val="57EF3D78"/>
    <w:rsid w:val="57EF94F1"/>
    <w:rsid w:val="58B3F3D4"/>
    <w:rsid w:val="591AF162"/>
    <w:rsid w:val="5967130C"/>
    <w:rsid w:val="5AC5B380"/>
    <w:rsid w:val="5AC95182"/>
    <w:rsid w:val="5AFD9638"/>
    <w:rsid w:val="5BF95362"/>
    <w:rsid w:val="5C1C7A9B"/>
    <w:rsid w:val="5C6645ED"/>
    <w:rsid w:val="5C78FA3A"/>
    <w:rsid w:val="5CC373FD"/>
    <w:rsid w:val="5CD072B8"/>
    <w:rsid w:val="5CD84F4B"/>
    <w:rsid w:val="5D5B349D"/>
    <w:rsid w:val="5DC268F4"/>
    <w:rsid w:val="5DDC8D49"/>
    <w:rsid w:val="5DF62CBA"/>
    <w:rsid w:val="5EF17B6F"/>
    <w:rsid w:val="5F51C99C"/>
    <w:rsid w:val="5F9440D0"/>
    <w:rsid w:val="604673A0"/>
    <w:rsid w:val="607AEACB"/>
    <w:rsid w:val="6108052C"/>
    <w:rsid w:val="6138BB04"/>
    <w:rsid w:val="614510A2"/>
    <w:rsid w:val="6205DFD4"/>
    <w:rsid w:val="6228DA14"/>
    <w:rsid w:val="6234D5AB"/>
    <w:rsid w:val="6235AAA2"/>
    <w:rsid w:val="626E5909"/>
    <w:rsid w:val="6295A0C1"/>
    <w:rsid w:val="62A97127"/>
    <w:rsid w:val="62D8E30A"/>
    <w:rsid w:val="6361C0DE"/>
    <w:rsid w:val="6391EBE1"/>
    <w:rsid w:val="639D7CF3"/>
    <w:rsid w:val="63E03F40"/>
    <w:rsid w:val="63EC965F"/>
    <w:rsid w:val="6423EC2B"/>
    <w:rsid w:val="64877EEC"/>
    <w:rsid w:val="64A9E9DB"/>
    <w:rsid w:val="64B4E6D8"/>
    <w:rsid w:val="64E35231"/>
    <w:rsid w:val="64E8B27E"/>
    <w:rsid w:val="6510950A"/>
    <w:rsid w:val="6597B192"/>
    <w:rsid w:val="65AB8B4B"/>
    <w:rsid w:val="662C62B0"/>
    <w:rsid w:val="665DE326"/>
    <w:rsid w:val="6698A0CB"/>
    <w:rsid w:val="66D79460"/>
    <w:rsid w:val="66F76EBA"/>
    <w:rsid w:val="6701501E"/>
    <w:rsid w:val="6732AC6B"/>
    <w:rsid w:val="674F44D3"/>
    <w:rsid w:val="675B9E82"/>
    <w:rsid w:val="67F15DD5"/>
    <w:rsid w:val="683634E7"/>
    <w:rsid w:val="68390569"/>
    <w:rsid w:val="6843741A"/>
    <w:rsid w:val="68B5CAB0"/>
    <w:rsid w:val="690C30C7"/>
    <w:rsid w:val="69480936"/>
    <w:rsid w:val="69B7F360"/>
    <w:rsid w:val="69C1CA37"/>
    <w:rsid w:val="69D25878"/>
    <w:rsid w:val="69E3B50E"/>
    <w:rsid w:val="69FF7CF0"/>
    <w:rsid w:val="6A3DC05E"/>
    <w:rsid w:val="6A838AF8"/>
    <w:rsid w:val="6AB28F1D"/>
    <w:rsid w:val="6ABD2249"/>
    <w:rsid w:val="6AEAB819"/>
    <w:rsid w:val="6B583BE7"/>
    <w:rsid w:val="6B9CDC70"/>
    <w:rsid w:val="6B9D01FE"/>
    <w:rsid w:val="6C65D2B1"/>
    <w:rsid w:val="6C8C89DB"/>
    <w:rsid w:val="6CE4CBB9"/>
    <w:rsid w:val="6D3303A5"/>
    <w:rsid w:val="6D3AF67E"/>
    <w:rsid w:val="6D714577"/>
    <w:rsid w:val="6DFE9448"/>
    <w:rsid w:val="6EEB66AB"/>
    <w:rsid w:val="6F03CBF9"/>
    <w:rsid w:val="6FE673F8"/>
    <w:rsid w:val="7061215D"/>
    <w:rsid w:val="708D0BCA"/>
    <w:rsid w:val="70B96179"/>
    <w:rsid w:val="713EE59C"/>
    <w:rsid w:val="719296AB"/>
    <w:rsid w:val="71932179"/>
    <w:rsid w:val="7194D6A7"/>
    <w:rsid w:val="7271E10D"/>
    <w:rsid w:val="72F3C0AE"/>
    <w:rsid w:val="730561B6"/>
    <w:rsid w:val="73378244"/>
    <w:rsid w:val="7339A7BB"/>
    <w:rsid w:val="738C53A3"/>
    <w:rsid w:val="73AF5CEE"/>
    <w:rsid w:val="73BED7CE"/>
    <w:rsid w:val="743DED25"/>
    <w:rsid w:val="746B9E06"/>
    <w:rsid w:val="751A41B7"/>
    <w:rsid w:val="758AA663"/>
    <w:rsid w:val="758DD451"/>
    <w:rsid w:val="75DC548E"/>
    <w:rsid w:val="75E6B5A9"/>
    <w:rsid w:val="75FC1614"/>
    <w:rsid w:val="760B093F"/>
    <w:rsid w:val="760C640B"/>
    <w:rsid w:val="76919AD4"/>
    <w:rsid w:val="76B4B573"/>
    <w:rsid w:val="76B99048"/>
    <w:rsid w:val="76BB23B2"/>
    <w:rsid w:val="78111004"/>
    <w:rsid w:val="781C1E6F"/>
    <w:rsid w:val="7854386B"/>
    <w:rsid w:val="7886B1FC"/>
    <w:rsid w:val="79D9FA78"/>
    <w:rsid w:val="79E4462F"/>
    <w:rsid w:val="7A04DD26"/>
    <w:rsid w:val="7A0F85FC"/>
    <w:rsid w:val="7A1A8385"/>
    <w:rsid w:val="7A4AF796"/>
    <w:rsid w:val="7AA59E6F"/>
    <w:rsid w:val="7AB6845A"/>
    <w:rsid w:val="7B42B6FD"/>
    <w:rsid w:val="7BCD9D5C"/>
    <w:rsid w:val="7D0512E7"/>
    <w:rsid w:val="7D158F50"/>
    <w:rsid w:val="7D330BA8"/>
    <w:rsid w:val="7DA28E76"/>
    <w:rsid w:val="7E206B8C"/>
    <w:rsid w:val="7E77E670"/>
    <w:rsid w:val="7EC3051B"/>
    <w:rsid w:val="7F4012E4"/>
    <w:rsid w:val="7F99C710"/>
    <w:rsid w:val="7F9CA526"/>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 w:type="character" w:styleId="Mention">
    <w:name w:val="Mention"/>
    <w:basedOn w:val="DefaultParagraphFont"/>
    <w:uiPriority w:val="99"/>
    <w:unhideWhenUsed/>
    <w:rsid w:val="003E2664"/>
    <w:rPr>
      <w:color w:val="2B579A"/>
      <w:shd w:val="clear" w:color="auto" w:fill="E1DFDD"/>
    </w:rPr>
  </w:style>
  <w:style w:type="character" w:styleId="UnresolvedMention">
    <w:name w:val="Unresolved Mention"/>
    <w:basedOn w:val="DefaultParagraphFont"/>
    <w:uiPriority w:val="99"/>
    <w:semiHidden/>
    <w:unhideWhenUsed/>
    <w:rsid w:val="00C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PulsePanel@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13210F57CD446B5EFB2E98D6BB80D" ma:contentTypeVersion="9" ma:contentTypeDescription="Create a new document." ma:contentTypeScope="" ma:versionID="70bb7d91a71b0d5d39c43c2eebf556c7">
  <xsd:schema xmlns:xsd="http://www.w3.org/2001/XMLSchema" xmlns:xs="http://www.w3.org/2001/XMLSchema" xmlns:p="http://schemas.microsoft.com/office/2006/metadata/properties" xmlns:ns2="fb8a49dd-b889-4f7f-aa8a-4eac21988e65" xmlns:ns3="b33d3050-01c8-468a-8081-0d5b54c3a7f1" targetNamespace="http://schemas.microsoft.com/office/2006/metadata/properties" ma:root="true" ma:fieldsID="9a97f2158b1c811ceb389a2971ba7870" ns2:_="" ns3:_="">
    <xsd:import namespace="fb8a49dd-b889-4f7f-aa8a-4eac21988e65"/>
    <xsd:import namespace="b33d3050-01c8-468a-8081-0d5b54c3a7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49dd-b889-4f7f-aa8a-4eac21988e65"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d3050-01c8-468a-8081-0d5b54c3a7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33A9-8C03-4B15-B92E-414FC4336CD0}">
  <ds:schemaRefs>
    <ds:schemaRef ds:uri="http://schemas.microsoft.com/office/infopath/2007/PartnerControls"/>
    <ds:schemaRef ds:uri="http://purl.org/dc/terms/"/>
    <ds:schemaRef ds:uri="b33d3050-01c8-468a-8081-0d5b54c3a7f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fb8a49dd-b889-4f7f-aa8a-4eac21988e65"/>
    <ds:schemaRef ds:uri="http://purl.org/dc/dcmitype/"/>
  </ds:schemaRefs>
</ds:datastoreItem>
</file>

<file path=customXml/itemProps2.xml><?xml version="1.0" encoding="utf-8"?>
<ds:datastoreItem xmlns:ds="http://schemas.openxmlformats.org/officeDocument/2006/customXml" ds:itemID="{473855C8-6D45-4C65-B547-1313A3852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49dd-b889-4f7f-aa8a-4eac21988e65"/>
    <ds:schemaRef ds:uri="b33d3050-01c8-468a-8081-0d5b54c3a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D63FB-55A7-47DF-A874-1AD5B1F0BCA7}">
  <ds:schemaRefs>
    <ds:schemaRef ds:uri="http://schemas.microsoft.com/sharepoint/v3/contenttype/forms"/>
  </ds:schemaRefs>
</ds:datastoreItem>
</file>

<file path=customXml/itemProps4.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3372</Words>
  <Characters>19227</Characters>
  <Application>Microsoft Office Word</Application>
  <DocSecurity>0</DocSecurity>
  <Lines>160</Lines>
  <Paragraphs>45</Paragraphs>
  <ScaleCrop>false</ScaleCrop>
  <Company/>
  <LinksUpToDate>false</LinksUpToDate>
  <CharactersWithSpaces>22554</CharactersWithSpaces>
  <SharedDoc>false</SharedDoc>
  <HLinks>
    <vt:vector size="12" baseType="variant">
      <vt:variant>
        <vt:i4>6160506</vt:i4>
      </vt:variant>
      <vt:variant>
        <vt:i4>10</vt:i4>
      </vt:variant>
      <vt:variant>
        <vt:i4>0</vt:i4>
      </vt:variant>
      <vt:variant>
        <vt:i4>5</vt:i4>
      </vt:variant>
      <vt:variant>
        <vt:lpwstr>mailto:SchoolPulsePanel@ed.gov</vt:lpwstr>
      </vt:variant>
      <vt:variant>
        <vt:lpwstr/>
      </vt:variant>
      <vt:variant>
        <vt:i4>6160506</vt:i4>
      </vt:variant>
      <vt:variant>
        <vt:i4>0</vt:i4>
      </vt:variant>
      <vt:variant>
        <vt:i4>0</vt:i4>
      </vt:variant>
      <vt:variant>
        <vt:i4>5</vt:i4>
      </vt:variant>
      <vt:variant>
        <vt:lpwstr>mailto:SchoolPulsePanel@ed.gov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2024-10-08T19:55:00Z</dcterms:created>
  <dcterms:modified xsi:type="dcterms:W3CDTF">2024-10-08T19:55:00Z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0x010100EB613210F57CD446B5EFB2E98D6BB80D</vt:lpwstr>
  </property>
</Properties>
</file>